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93" w:rsidRPr="005F5DF2" w:rsidRDefault="00927493" w:rsidP="00927493">
      <w:pPr>
        <w:spacing w:after="0" w:line="240" w:lineRule="auto"/>
        <w:rPr>
          <w:rStyle w:val="af3"/>
          <w:rFonts w:ascii="Times New Roman" w:hAnsi="Times New Roman" w:cs="Times New Roman"/>
          <w:i w:val="0"/>
          <w:sz w:val="28"/>
          <w:szCs w:val="28"/>
        </w:rPr>
      </w:pP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F2">
        <w:rPr>
          <w:rFonts w:ascii="Times New Roman" w:hAnsi="Times New Roman" w:cs="Times New Roman"/>
          <w:b/>
          <w:sz w:val="28"/>
          <w:szCs w:val="28"/>
        </w:rPr>
        <w:t>Итоговый доклад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F2">
        <w:rPr>
          <w:rFonts w:ascii="Times New Roman" w:hAnsi="Times New Roman" w:cs="Times New Roman"/>
          <w:b/>
          <w:sz w:val="28"/>
          <w:szCs w:val="28"/>
        </w:rPr>
        <w:t>по результатам обобщения правоприменительной практики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F2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контроля (надзора) за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F2">
        <w:rPr>
          <w:rFonts w:ascii="Times New Roman" w:hAnsi="Times New Roman" w:cs="Times New Roman"/>
          <w:b/>
          <w:sz w:val="28"/>
          <w:szCs w:val="28"/>
        </w:rPr>
        <w:t>обращением медицинских изделий</w:t>
      </w:r>
    </w:p>
    <w:p w:rsidR="00927493" w:rsidRPr="005F5DF2" w:rsidRDefault="00927493" w:rsidP="0092749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проведено для решения задач, которые определены приказом Росздравнадзора от 25.01.2022 № 421                                    </w:t>
      </w:r>
      <w:proofErr w:type="gramStart"/>
      <w:r w:rsidRPr="005F5DF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DF2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работы Росздравнадзора по обобщению правоприменительной практики контрольно-надзорной деятельности Росздравнадзора»: 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1) обеспечение единообразных подходов к применению Росздравнадзором и его должностными лицами обязательных требований, законодательства Российской Федерации о государственном контроле (надзоре); 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4) подготовка предложений об актуализации обязательных требований; 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(надзоре).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493" w:rsidRPr="005F5DF2" w:rsidRDefault="00927493" w:rsidP="0092749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DF2">
        <w:rPr>
          <w:rFonts w:ascii="Times New Roman" w:hAnsi="Times New Roman" w:cs="Times New Roman"/>
          <w:i/>
          <w:sz w:val="28"/>
          <w:szCs w:val="28"/>
        </w:rPr>
        <w:t>Обеспечение единообразных подходов к применению Росздравнадзором и его должностными лицами обязательных требований, законодательства Российской Федерации о государственном контроле (надзоре)</w:t>
      </w:r>
    </w:p>
    <w:p w:rsidR="00927493" w:rsidRPr="005F5DF2" w:rsidRDefault="00927493" w:rsidP="009274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D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по обобщению</w:t>
      </w:r>
      <w:r w:rsidRPr="005F5DF2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при осуществлении федерального государственного контроля (надзора) за обращением медицинских изделий подготовлен во исполнение статьи 47 Федерального закона от 31.07.2020 № 248-ФЗ «О государственном контроле (надзоре) и муниципальном контроле в Российской Федерации», приказа Росздравнадзора от 25.01.2022 № 421</w:t>
      </w:r>
      <w:r w:rsidRPr="005F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F5D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F5DF2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организации работы Росздравнадзора по обобщению правоприменительной практики контрольно-надзорной деятельности Росздравнадзора</w:t>
      </w:r>
      <w:r w:rsidRPr="005F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30.06.2004 № 323 «Об утверждении Положения о Федеральной службе по надзору в сфере здравоохранения» является федеральным органом исполнительной власти, осуществляющим функции по контролю и надзору в сфере здравоохранения. 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D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органы Федеральной службы по надзору в сфере здравоохранения осуществляют свою деятельность в соответствии с положениями о территориальных органах Федеральной службы по надзору в сфере здравоохранения, разработанными в соответствии с приказом Минздрава России от 13.08.2020 № 844н «Об утверждении типового положения о территориальном органе Федеральной службы по надзору в сфере здравоохранения».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организации и осуществления федерального государственного контроля (надзора) за обращением медицинских изделий утвержден постановлением Правительства Российской Федерации от 30.06.2021 № 1066 </w:t>
      </w:r>
      <w:r w:rsidR="005F5DF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5F5DF2">
        <w:rPr>
          <w:rFonts w:ascii="Times New Roman" w:hAnsi="Times New Roman" w:cs="Times New Roman"/>
          <w:sz w:val="28"/>
          <w:szCs w:val="28"/>
        </w:rPr>
        <w:t xml:space="preserve">   </w:t>
      </w:r>
      <w:r w:rsidRPr="005F5DF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F5DF2">
        <w:rPr>
          <w:rFonts w:ascii="Times New Roman" w:hAnsi="Times New Roman" w:cs="Times New Roman"/>
          <w:sz w:val="28"/>
          <w:szCs w:val="28"/>
        </w:rPr>
        <w:t xml:space="preserve">О федеральном государственном контроле (надзоре) за обращением медицинских изделий» и регулируется Федеральным законом от 31.07.2020 № 248-ФЗ </w:t>
      </w:r>
      <w:r w:rsidR="005F5D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F5DF2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</w:t>
      </w:r>
      <w:r w:rsidR="00D91029">
        <w:rPr>
          <w:rFonts w:ascii="Times New Roman" w:hAnsi="Times New Roman" w:cs="Times New Roman"/>
          <w:sz w:val="28"/>
          <w:szCs w:val="28"/>
        </w:rPr>
        <w:t>онтроле в Российской Федерации».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Предметом федерального государственного контроля (надзора) за обращением медицинских изделий являются: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•</w:t>
      </w:r>
      <w:r w:rsidRPr="005F5DF2">
        <w:rPr>
          <w:rFonts w:ascii="Times New Roman" w:hAnsi="Times New Roman" w:cs="Times New Roman"/>
          <w:sz w:val="28"/>
          <w:szCs w:val="28"/>
        </w:rPr>
        <w:tab/>
        <w:t>Соблюдение обязательных требований к обращению медицинских изделий, в том числе: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требований к техническим испытаниям, токсикологическим исследованиям, клиническим испытаниям, производству, изготовлению, ввозу на территорию Российской Федерации, подтверждению соответствия, хранению, транспортировке, реализации, монтажу, наладке, применению, эксплуатации, включая техническое обслуживание, ремонту, утилизации и уничтожению, требований к качеству, безопасности и эффективности медицинских изделий, находящихся в обращении на территории Российской Федерации.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•</w:t>
      </w:r>
      <w:r w:rsidRPr="005F5DF2">
        <w:rPr>
          <w:rFonts w:ascii="Times New Roman" w:hAnsi="Times New Roman" w:cs="Times New Roman"/>
          <w:sz w:val="28"/>
          <w:szCs w:val="28"/>
        </w:rPr>
        <w:tab/>
        <w:t>Соблюдение лицензионных требований к деятельности по производству и техническому обслуживанию (за исключением случаев, когда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•</w:t>
      </w:r>
      <w:r w:rsidRPr="005F5DF2">
        <w:rPr>
          <w:rFonts w:ascii="Times New Roman" w:hAnsi="Times New Roman" w:cs="Times New Roman"/>
          <w:sz w:val="28"/>
          <w:szCs w:val="28"/>
        </w:rPr>
        <w:tab/>
        <w:t>Соблюдение требований к предоставлению субъектами обращения медицинских изделий информации о медицинских изделиях в соответствии с Федеральным законом от 21.11.2011 № 323-ФЗ «Об основах охраны здоровья граждан в Российской Федерации».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•</w:t>
      </w:r>
      <w:r w:rsidRPr="005F5DF2">
        <w:rPr>
          <w:rFonts w:ascii="Times New Roman" w:hAnsi="Times New Roman" w:cs="Times New Roman"/>
          <w:sz w:val="28"/>
          <w:szCs w:val="28"/>
        </w:rPr>
        <w:tab/>
        <w:t>Исполнение решений, принимаемых по результатам контрольных (надзорных) мероприятий.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Объектами федерального государственного контроля (надзора) за обращением медицинских изделий являются: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•</w:t>
      </w:r>
      <w:r w:rsidRPr="005F5DF2">
        <w:rPr>
          <w:rFonts w:ascii="Times New Roman" w:hAnsi="Times New Roman" w:cs="Times New Roman"/>
          <w:sz w:val="28"/>
          <w:szCs w:val="28"/>
        </w:rPr>
        <w:tab/>
        <w:t>Деятельность юридических лиц и индивидуальных предпринимателей в сфере обращения медицинских изделий.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•</w:t>
      </w:r>
      <w:r w:rsidRPr="005F5DF2">
        <w:rPr>
          <w:rFonts w:ascii="Times New Roman" w:hAnsi="Times New Roman" w:cs="Times New Roman"/>
          <w:sz w:val="28"/>
          <w:szCs w:val="28"/>
        </w:rPr>
        <w:tab/>
        <w:t>Результаты (продукты) деятельности юридических лиц и индивидуальных предпринимателей в сфере обращения медицинских изделий.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•</w:t>
      </w:r>
      <w:r w:rsidRPr="005F5DF2">
        <w:rPr>
          <w:rFonts w:ascii="Times New Roman" w:hAnsi="Times New Roman" w:cs="Times New Roman"/>
          <w:sz w:val="28"/>
          <w:szCs w:val="28"/>
        </w:rPr>
        <w:tab/>
        <w:t>Здания, помещения, сооружения и оборудование, иные инфраструктурные объекты к которым предъявляются обязательные требования, используемые при осуществлении деятельности в сфере обращения медицинских изделий.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за обращением медицинских изделий могут проводиться следующие виды контрольных (надзорных) мероприятий: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2) выездная проверка;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3) выборочный контроль;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4) контрольная закупка;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5) инспекционный визит;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lastRenderedPageBreak/>
        <w:t>6) наблюдение за соблюдением обязательных требований (мониторинг безопасности).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 202</w:t>
      </w:r>
      <w:r w:rsidR="002A6A9D"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году контрольные (надзорные) мероприятия проводились Росздравнадзором в условиях ограничений</w:t>
      </w:r>
      <w:r w:rsidRPr="005F5DF2">
        <w:rPr>
          <w:rFonts w:ascii="Times New Roman" w:hAnsi="Times New Roman" w:cs="Times New Roman"/>
        </w:rPr>
        <w:t xml:space="preserve"> </w:t>
      </w:r>
      <w:r w:rsidRPr="005F5DF2">
        <w:rPr>
          <w:rFonts w:ascii="Times New Roman" w:hAnsi="Times New Roman" w:cs="Times New Roman"/>
          <w:sz w:val="28"/>
          <w:szCs w:val="28"/>
        </w:rPr>
        <w:t>осуществления государственного контроля (надзора), введенных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Нормативно-правовое регулирование федерального государственного контроля (надзора) за обращением медицинских изделий осуществляется в соответствии с Федеральными законами от 31.07.2020 № 248-ФЗ «О государственном контроле (надзоре) и муниципальном контроле в Российской Федерации», от 21.11.2011 № 323-ФЗ «Об основах охраны здоровья граждан в Российской Федерации», от 27.12.2002 № 184-ФЗ «О техническом регулировании», иными федеральными законами в сфере охраны здоровья, постановлениями Правительства Российской Федерации, отраслевыми нормативными правовыми актами Министерства здравоохранения Российской Федерации и Федеральной службы по надзору в сфере здравоохранения, в том числе введенными в 202</w:t>
      </w:r>
      <w:r w:rsidR="002A6A9D"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</w:t>
      </w:r>
      <w:r w:rsidR="002A6A9D">
        <w:rPr>
          <w:rFonts w:ascii="Times New Roman" w:hAnsi="Times New Roman" w:cs="Times New Roman"/>
          <w:sz w:val="28"/>
          <w:szCs w:val="28"/>
        </w:rPr>
        <w:t>у нормативными правовыми актами.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Учет объектов государственного контроля осуществляется посредством сбора, обработки, анализа и учета информации об объектах государственного контроля, представляемой Федеральной службе по надзору в сфере здравоохранения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 без взаимодействия с контролируемыми лицами.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за обращением медицинских изделий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 при осуществлении федерального государственного контроля (надзора) за обращением медицинских изделий относит субъекты обращения медицинских изделий к одной из следующих категорий риска причинения вреда (ущерба):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а) значительный риск;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б) средний риск;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в) умеренный риск;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г) низкий риск.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Отнесение субъектов обращения медицинских изделий к определенной категории риска осуществляется на основании критериев отнесения объектов деятельности юридических лиц и индивидуальных предпринимателей, осуществляющих деятельность в сфере обращения медицинских изделий, установленных согласно </w:t>
      </w:r>
      <w:hyperlink r:id="rId8" w:history="1">
        <w:r w:rsidRPr="005F5DF2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F5DF2">
        <w:rPr>
          <w:rFonts w:ascii="Times New Roman" w:hAnsi="Times New Roman" w:cs="Times New Roman"/>
          <w:sz w:val="28"/>
          <w:szCs w:val="28"/>
        </w:rPr>
        <w:t xml:space="preserve"> к Положению о федеральном государственном контроле (надзоре) за обращением медицинских изделий, утвержденных постановлением Правительства Российской Федерации                             </w:t>
      </w:r>
      <w:r w:rsidRPr="005F5DF2">
        <w:rPr>
          <w:rFonts w:ascii="Times New Roman" w:hAnsi="Times New Roman" w:cs="Times New Roman"/>
          <w:sz w:val="28"/>
          <w:szCs w:val="28"/>
        </w:rPr>
        <w:lastRenderedPageBreak/>
        <w:t>от 30.06.2021 № 1066 «О федеральном государственном контроле (надзоре)                      за обращением медицинских изделий».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Общее количество субъектов обращения медицинских изделий – 120</w:t>
      </w:r>
      <w:r w:rsidR="002A6A9D">
        <w:rPr>
          <w:rFonts w:ascii="Times New Roman" w:hAnsi="Times New Roman" w:cs="Times New Roman"/>
          <w:sz w:val="28"/>
          <w:szCs w:val="28"/>
        </w:rPr>
        <w:t>321</w:t>
      </w:r>
      <w:r w:rsidRPr="005F5DF2">
        <w:rPr>
          <w:rFonts w:ascii="Times New Roman" w:hAnsi="Times New Roman" w:cs="Times New Roman"/>
          <w:sz w:val="28"/>
          <w:szCs w:val="28"/>
        </w:rPr>
        <w:t>, среди них имеющие категории риска: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значительный риск - </w:t>
      </w:r>
      <w:r w:rsidR="002A6A9D">
        <w:rPr>
          <w:rFonts w:ascii="Times New Roman" w:hAnsi="Times New Roman" w:cs="Times New Roman"/>
          <w:sz w:val="28"/>
          <w:szCs w:val="28"/>
        </w:rPr>
        <w:t>921</w:t>
      </w:r>
      <w:r w:rsidRPr="005F5DF2">
        <w:rPr>
          <w:rFonts w:ascii="Times New Roman" w:hAnsi="Times New Roman" w:cs="Times New Roman"/>
          <w:sz w:val="28"/>
          <w:szCs w:val="28"/>
        </w:rPr>
        <w:t xml:space="preserve"> (0,8 %);</w:t>
      </w:r>
    </w:p>
    <w:p w:rsidR="00927493" w:rsidRPr="005F5DF2" w:rsidRDefault="002A6A9D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 - 1718</w:t>
      </w:r>
      <w:r w:rsidR="00927493" w:rsidRPr="005F5DF2">
        <w:rPr>
          <w:rFonts w:ascii="Times New Roman" w:hAnsi="Times New Roman" w:cs="Times New Roman"/>
          <w:sz w:val="28"/>
          <w:szCs w:val="28"/>
        </w:rPr>
        <w:t xml:space="preserve"> (1,4 %);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умеренный риск - </w:t>
      </w:r>
      <w:r w:rsidR="002A6A9D">
        <w:rPr>
          <w:rFonts w:ascii="Times New Roman" w:hAnsi="Times New Roman" w:cs="Times New Roman"/>
          <w:sz w:val="28"/>
          <w:szCs w:val="28"/>
        </w:rPr>
        <w:t>4520</w:t>
      </w:r>
      <w:r w:rsidRPr="005F5DF2">
        <w:rPr>
          <w:rFonts w:ascii="Times New Roman" w:hAnsi="Times New Roman" w:cs="Times New Roman"/>
          <w:sz w:val="28"/>
          <w:szCs w:val="28"/>
        </w:rPr>
        <w:t xml:space="preserve"> (3,8%);</w:t>
      </w:r>
    </w:p>
    <w:p w:rsidR="00927493" w:rsidRPr="005F5DF2" w:rsidRDefault="002A6A9D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 - 113162</w:t>
      </w:r>
      <w:r w:rsidR="00927493" w:rsidRPr="005F5DF2">
        <w:rPr>
          <w:rFonts w:ascii="Times New Roman" w:hAnsi="Times New Roman" w:cs="Times New Roman"/>
          <w:sz w:val="28"/>
          <w:szCs w:val="28"/>
        </w:rPr>
        <w:t xml:space="preserve"> (94%).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Перечень субъектов обращения медицинских изделий, учитываемых в рамках формирования ежегодного плана контрольных (надзорных) мероприятий, с указанием категории риска размещается на официальном сайте Росздравнадзора (</w:t>
      </w:r>
      <w:hyperlink r:id="rId9" w:history="1">
        <w:r w:rsidRPr="005F5DF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https://roszdravnadzor.gov.ru/reform/rom</w:t>
        </w:r>
      </w:hyperlink>
      <w:r w:rsidRPr="005F5DF2">
        <w:rPr>
          <w:rFonts w:ascii="Times New Roman" w:hAnsi="Times New Roman" w:cs="Times New Roman"/>
          <w:sz w:val="28"/>
          <w:szCs w:val="28"/>
        </w:rPr>
        <w:t>).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Виды плановых контрольных (надзорных) мероприятий и периодичность их проведения в отношении субъектов обращения медицинских изделий регулируется в зависимости от присвоенной категории риска: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Для категории значительного риска одно из указанных контрольных (надзорных) мероприятий: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инспекционный визит - один раз в 4 года;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выездная проверка - один раз в 4 года;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контрольная закупка - один раз в 4 года;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выборочный контроль - один раз в 4 года.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Для категории среднего риска одно из указанных контрольных (надзорных) мероприятий: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инспекционный визит - один раз в 6 лет;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выездная проверка - один раз в 6 лет;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контрольная закупка - один раз в 6 лет;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выборочный контроль - один раз в 6 лет.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Для категории умеренного риска одно из указанных контрольных (надзорных) мероприятий: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инспекционный визит - один раз в 6 лет;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выездная проверка - один раз в 6 лет;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контрольная закупка - один раз в 6 лет;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выборочный контроль - один раз в 6 лет.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 отношении субъектов обращения медицинских изделий, отнесенных к категории низкого риска, плановые контрольные (надзорные) мероприятия не проводятся.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Положением о федеральном государственном контроле (надзоре) за обращением медицинских изделий, утвержденном постановлением Правительства Российской Федерации от 30.06.2021 № 1066 регламентировано осуществление Федеральной службой по надзору в сфере здравоохранения таких профилактических мероприятий как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Стоит отметить, что обязательные профилактические визиты проводятся в отношении: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lastRenderedPageBreak/>
        <w:t>а) объектов государственного контроля, отнесенных к категории значительного риска;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б) контролируемых лиц, приступивших в течение одного года, предшествующего принятию решения о проведении профилактического визита, к осуществлению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в) получивших лицензии, переоформивших лицензии в связи с осуществлением не указанных в ранее действовавшей лицензии работ и услуг, составляющих деятельность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 и (или) осуществлением лицензируемого вида деятельности по адресу, не указанному в лицензии.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Вместе с тем, контролируемое лицо вправе отказаться от проведения обязательного профилактического визита, уведомив об этом орган государственного контроля не позднее чем за 3 рабочих дня до дня его проведения. Федеральной службой по надзору в сфере здравоохранения в 202</w:t>
      </w:r>
      <w:r w:rsidR="0086247E"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году по виду контроля «федеральный государственный контроль (надзор) за обращением медицинских изделий» проведено </w:t>
      </w:r>
      <w:r w:rsidR="0086247E">
        <w:rPr>
          <w:rFonts w:ascii="Times New Roman" w:hAnsi="Times New Roman" w:cs="Times New Roman"/>
          <w:sz w:val="28"/>
          <w:szCs w:val="28"/>
        </w:rPr>
        <w:t>1275</w:t>
      </w:r>
      <w:r w:rsidRPr="005F5DF2">
        <w:rPr>
          <w:rFonts w:ascii="Times New Roman" w:hAnsi="Times New Roman" w:cs="Times New Roman"/>
          <w:sz w:val="28"/>
          <w:szCs w:val="28"/>
        </w:rPr>
        <w:t xml:space="preserve"> профилактических визит</w:t>
      </w:r>
      <w:r w:rsidR="00960587">
        <w:rPr>
          <w:rFonts w:ascii="Times New Roman" w:hAnsi="Times New Roman" w:cs="Times New Roman"/>
          <w:sz w:val="28"/>
          <w:szCs w:val="28"/>
        </w:rPr>
        <w:t>а</w:t>
      </w:r>
      <w:r w:rsidRPr="005F5DF2">
        <w:rPr>
          <w:rFonts w:ascii="Times New Roman" w:hAnsi="Times New Roman" w:cs="Times New Roman"/>
          <w:sz w:val="28"/>
          <w:szCs w:val="28"/>
        </w:rPr>
        <w:t>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 202</w:t>
      </w:r>
      <w:r w:rsidR="0086247E"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году также проведены </w:t>
      </w:r>
      <w:r w:rsidR="0086247E" w:rsidRPr="0086247E">
        <w:rPr>
          <w:rFonts w:ascii="Times New Roman" w:hAnsi="Times New Roman" w:cs="Times New Roman"/>
          <w:sz w:val="28"/>
          <w:szCs w:val="28"/>
        </w:rPr>
        <w:t>XVI Всероссийская научно-практическая конференция с международным участием «Медицина и качество»</w:t>
      </w:r>
      <w:r w:rsidRPr="005F5DF2">
        <w:rPr>
          <w:rFonts w:ascii="Times New Roman" w:hAnsi="Times New Roman" w:cs="Times New Roman"/>
          <w:sz w:val="28"/>
          <w:szCs w:val="28"/>
        </w:rPr>
        <w:t xml:space="preserve">, </w:t>
      </w:r>
      <w:r w:rsidR="0086247E" w:rsidRPr="008624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XXV Всероссийскую конференцию «Государственное регулирование в сфере обращения лекарственных средств и медицинских изделий» «</w:t>
      </w:r>
      <w:proofErr w:type="spellStart"/>
      <w:r w:rsidR="0086247E" w:rsidRPr="008624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ФармМедОбращение</w:t>
      </w:r>
      <w:proofErr w:type="spellEnd"/>
      <w:r w:rsidR="0086247E" w:rsidRPr="008624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2023</w:t>
      </w:r>
      <w:r w:rsidRPr="005F5DF2">
        <w:rPr>
          <w:rFonts w:ascii="Times New Roman" w:hAnsi="Times New Roman" w:cs="Times New Roman"/>
          <w:sz w:val="28"/>
          <w:szCs w:val="28"/>
        </w:rPr>
        <w:t>, Всемирный день безопасности пациентов в 202</w:t>
      </w:r>
      <w:r w:rsidR="0086247E"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6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="0086247E" w:rsidRPr="008624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«Повышение роли пациентов в безопасном оказании медицинской помощи» и «Бол</w:t>
      </w:r>
      <w:r w:rsidR="008624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ьше внимания мнению пациентов!»</w:t>
      </w:r>
      <w:r w:rsidRPr="0096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86247E" w:rsidRPr="00ED481F">
        <w:rPr>
          <w:rFonts w:ascii="Times New Roman" w:hAnsi="Times New Roman"/>
          <w:sz w:val="28"/>
          <w:szCs w:val="28"/>
        </w:rPr>
        <w:t xml:space="preserve">III </w:t>
      </w:r>
      <w:r w:rsidR="0086247E">
        <w:rPr>
          <w:rFonts w:ascii="Times New Roman" w:hAnsi="Times New Roman"/>
          <w:sz w:val="28"/>
          <w:szCs w:val="28"/>
        </w:rPr>
        <w:t>В</w:t>
      </w:r>
      <w:r w:rsidR="0086247E" w:rsidRPr="00ED481F">
        <w:rPr>
          <w:rFonts w:ascii="Times New Roman" w:hAnsi="Times New Roman"/>
          <w:sz w:val="28"/>
          <w:szCs w:val="28"/>
        </w:rPr>
        <w:t xml:space="preserve">сероссийского </w:t>
      </w:r>
      <w:r w:rsidR="0086247E">
        <w:rPr>
          <w:rFonts w:ascii="Times New Roman" w:hAnsi="Times New Roman"/>
          <w:sz w:val="28"/>
          <w:szCs w:val="28"/>
        </w:rPr>
        <w:t>Ф</w:t>
      </w:r>
      <w:r w:rsidR="0086247E" w:rsidRPr="00ED481F">
        <w:rPr>
          <w:rFonts w:ascii="Times New Roman" w:hAnsi="Times New Roman"/>
          <w:sz w:val="28"/>
          <w:szCs w:val="28"/>
        </w:rPr>
        <w:t>орума с международным участием по обращению ме</w:t>
      </w:r>
      <w:r w:rsidR="0086247E">
        <w:rPr>
          <w:rFonts w:ascii="Times New Roman" w:hAnsi="Times New Roman"/>
          <w:sz w:val="28"/>
          <w:szCs w:val="28"/>
        </w:rPr>
        <w:t>дицинских изделий «</w:t>
      </w:r>
      <w:proofErr w:type="spellStart"/>
      <w:r w:rsidR="0086247E">
        <w:rPr>
          <w:rFonts w:ascii="Times New Roman" w:hAnsi="Times New Roman"/>
          <w:sz w:val="28"/>
          <w:szCs w:val="28"/>
        </w:rPr>
        <w:t>Novamed</w:t>
      </w:r>
      <w:proofErr w:type="spellEnd"/>
      <w:r w:rsidR="0086247E">
        <w:rPr>
          <w:rFonts w:ascii="Times New Roman" w:hAnsi="Times New Roman"/>
          <w:sz w:val="28"/>
          <w:szCs w:val="28"/>
        </w:rPr>
        <w:t xml:space="preserve"> 2023»</w:t>
      </w:r>
      <w:r w:rsidRPr="005F5DF2">
        <w:rPr>
          <w:rFonts w:ascii="Times New Roman" w:hAnsi="Times New Roman" w:cs="Times New Roman"/>
          <w:sz w:val="28"/>
          <w:szCs w:val="28"/>
        </w:rPr>
        <w:t>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493" w:rsidRPr="00D91029" w:rsidRDefault="00927493" w:rsidP="00D91029">
      <w:pPr>
        <w:pStyle w:val="af2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5F5DF2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«Нормативные правовые акты в сфере </w:t>
      </w:r>
      <w:r w:rsidRPr="005F5DF2">
        <w:rPr>
          <w:rFonts w:ascii="Times New Roman" w:eastAsiaTheme="minorHAnsi" w:hAnsi="Times New Roman"/>
          <w:sz w:val="28"/>
          <w:szCs w:val="28"/>
        </w:rPr>
        <w:t>федерального государственного контроля (надзора) за обращением медицинских изделий»</w:t>
      </w:r>
    </w:p>
    <w:tbl>
      <w:tblPr>
        <w:tblStyle w:val="421"/>
        <w:tblW w:w="988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9178"/>
      </w:tblGrid>
      <w:tr w:rsidR="00927493" w:rsidRPr="005F5DF2" w:rsidTr="009E707C">
        <w:trPr>
          <w:trHeight w:val="32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D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F5D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F5D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Перечень нормативных правовых актов</w:t>
            </w:r>
          </w:p>
        </w:tc>
      </w:tr>
      <w:tr w:rsidR="00927493" w:rsidRPr="005F5DF2" w:rsidTr="009E707C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D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Федеральные законы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Федеральный закон от 21.11.2011 № 323-ФЗ «Об основах охраны здоровья граждан в Российской Федерации»</w:t>
            </w:r>
          </w:p>
        </w:tc>
      </w:tr>
      <w:tr w:rsidR="00475F7C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C" w:rsidRPr="00475F7C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C" w:rsidRPr="00475F7C" w:rsidRDefault="00475F7C" w:rsidP="0047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F7C">
              <w:rPr>
                <w:rFonts w:ascii="Times New Roman" w:hAnsi="Times New Roman"/>
                <w:sz w:val="20"/>
                <w:szCs w:val="20"/>
              </w:rPr>
              <w:t>Ф</w:t>
            </w:r>
            <w:r w:rsidRPr="00475F7C">
              <w:rPr>
                <w:rFonts w:ascii="Times New Roman" w:hAnsi="Times New Roman"/>
                <w:sz w:val="20"/>
                <w:szCs w:val="20"/>
              </w:rPr>
              <w:t>едеральный закон от 31.07.2020 №</w:t>
            </w:r>
            <w:r w:rsidRPr="00475F7C">
              <w:rPr>
                <w:rFonts w:ascii="Times New Roman" w:hAnsi="Times New Roman"/>
                <w:sz w:val="20"/>
                <w:szCs w:val="20"/>
              </w:rPr>
              <w:t xml:space="preserve"> 247-ФЗ</w:t>
            </w:r>
            <w:r w:rsidRPr="00475F7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75F7C">
              <w:rPr>
                <w:rFonts w:ascii="Times New Roman" w:hAnsi="Times New Roman"/>
                <w:sz w:val="20"/>
                <w:szCs w:val="20"/>
              </w:rPr>
              <w:t>Об обязательных тре</w:t>
            </w:r>
            <w:r w:rsidRPr="00475F7C">
              <w:rPr>
                <w:rFonts w:ascii="Times New Roman" w:hAnsi="Times New Roman"/>
                <w:sz w:val="20"/>
                <w:szCs w:val="20"/>
              </w:rPr>
              <w:t>бованиях в Российской Федерации»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475F7C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27493" w:rsidRPr="00475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475F7C" w:rsidRDefault="00927493" w:rsidP="009E70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F7C">
              <w:rPr>
                <w:rFonts w:ascii="Times New Roman" w:eastAsiaTheme="minorHAnsi" w:hAnsi="Times New Roman"/>
                <w:sz w:val="20"/>
                <w:szCs w:val="20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475F7C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27493" w:rsidRPr="00475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475F7C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75F7C">
              <w:rPr>
                <w:rFonts w:ascii="Times New Roman" w:eastAsiaTheme="minorHAnsi" w:hAnsi="Times New Roman"/>
                <w:sz w:val="20"/>
                <w:szCs w:val="20"/>
              </w:rPr>
              <w:t>Федеральный закон от 27.12.2002 № 184-ФЗ «О техническом регулировании»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Федеральный закон от 26.06.2008 № 102-ФЗ «Об обеспечении единства измерений»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Федеральный закон от 04.05.2011 № 99-ФЗ «О лицензировании отдельных видов деятельности»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Кодекс Российской Федерации об административных правонарушениях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Уголовный кодекс Российской Федерации</w:t>
            </w:r>
          </w:p>
        </w:tc>
      </w:tr>
      <w:tr w:rsidR="00927493" w:rsidRPr="005F5DF2" w:rsidTr="009E707C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5DF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Постановления Правительства Российской Федерации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Постановление Правительства </w:t>
            </w: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Российской Федерации</w:t>
            </w:r>
            <w:r w:rsidRPr="005F5DF2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от 30.06.2021 № 1066 «О федеральном государственном контроле (надзоре) за обращением медицинских изделий»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 xml:space="preserve">Постановление Правительства Российской Федерации от 01.04.2022 № 552 «Об утверждении особенностей обращения, включая особенности государственной регистрации, медицинских изделий в случае их </w:t>
            </w:r>
            <w:proofErr w:type="spellStart"/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дефектуры</w:t>
            </w:r>
            <w:proofErr w:type="spellEnd"/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 xml:space="preserve"> или риска возникновения </w:t>
            </w:r>
            <w:proofErr w:type="spellStart"/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дефектуры</w:t>
            </w:r>
            <w:proofErr w:type="spellEnd"/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 xml:space="preserve"> в связи с введением в отношении Российской Федерации ограничительных мер экономического характера»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Постановление Правительства Российской Федерации от 09.02.2022 № 135 «Об утверждении Правил организации и проведения инспектирования производства медицинских изделий на соответствие требованиям к внедрению, поддержанию и оценке системы управления качеством медицинских изделий в зависимости от потенциального риска их применения»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Постановление Правительства Российской Федерации от 09.02.2022 № 136 «Об утверждении требований к внедрению, поддержанию и оценке системы управления качеством медицинских изделий в зависимости от потенциального риска их применения»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Постановление Правительства Российской Федерации от 30.09.2021 № 1650 «Об утверждении Правил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о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 а также о признании утратившими силу некоторых актов Правительства Российской Федерации»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86247E" w:rsidP="008624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247E">
              <w:rPr>
                <w:rFonts w:ascii="Times New Roman" w:eastAsiaTheme="minorHAnsi" w:hAnsi="Times New Roman"/>
                <w:sz w:val="20"/>
                <w:szCs w:val="20"/>
              </w:rPr>
              <w:t>Постановление Правите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льства </w:t>
            </w: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 xml:space="preserve">Российской Федерации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от 30.11.2021 № 2129 «</w:t>
            </w:r>
            <w:r w:rsidRPr="0086247E">
              <w:rPr>
                <w:rFonts w:ascii="Times New Roman" w:eastAsiaTheme="minorHAnsi" w:hAnsi="Times New Roman"/>
                <w:sz w:val="20"/>
                <w:szCs w:val="20"/>
              </w:rPr>
              <w:t>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применения), внесении изменений в постановление Правительства Российской Федерации от 15 сентября 2020 г. N 1445 и признании утратившими силу отдельных актов Пра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вительства Российской Федерации»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Постановление Правительства Российской Федерации от 16.07.2009 № 584 «Об уведомительном порядке начала осуществления отдельных видов предпринимательской деятельности»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Постановление Правительства Российской Федерации от 10.02.2022 № 145 «Об утверждении Правил изъятия из обращения и уничтожения фальсифицированных медицинских изделий, недоброкачественных медицинских изделий и контрафактных медицинских изделий»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Постановление Правительства РФ от 27.12.2012 № 1416 «Об утверждении Правил государственной регистрации медицинских изделий»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DF2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03.04.2020 № 430 «Об особенностях обращения медицинских изделий, в том числе государственной регистрации серии (партии) медицинского изделия»</w:t>
            </w:r>
          </w:p>
        </w:tc>
      </w:tr>
      <w:tr w:rsidR="00475F7C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C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7C" w:rsidRPr="005F5DF2" w:rsidRDefault="00475F7C" w:rsidP="00475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DF2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16.11.2020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 утверждении перечня измерений, относящихся к сфере государственного регулирования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обеспечения единства измерений»</w:t>
            </w:r>
          </w:p>
        </w:tc>
      </w:tr>
      <w:tr w:rsidR="00927493" w:rsidRPr="005F5DF2" w:rsidTr="009E707C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F5DF2">
              <w:rPr>
                <w:rFonts w:ascii="Times New Roman" w:hAnsi="Times New Roman"/>
                <w:b/>
                <w:i/>
                <w:sz w:val="20"/>
                <w:szCs w:val="20"/>
              </w:rPr>
              <w:t>Приказы Министерства здравоохранения Российской Федерации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DF2">
              <w:rPr>
                <w:rFonts w:ascii="Times New Roman" w:hAnsi="Times New Roman"/>
                <w:sz w:val="20"/>
                <w:szCs w:val="20"/>
              </w:rPr>
              <w:t>Приказ Минздрава России от 19.10.2020 № 1113н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Минздрава России от 15.09.2020 № 980н «Об утверждении Порядка осуществления мониторинга безопасности медицинских изделий»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B3D37" w:rsidP="009B3D37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3D37">
              <w:rPr>
                <w:rFonts w:ascii="Times New Roman" w:hAnsi="Times New Roman"/>
                <w:sz w:val="20"/>
                <w:szCs w:val="20"/>
              </w:rPr>
              <w:t xml:space="preserve">Приказ Минздрава России от 17.07.2023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9B3D37">
              <w:rPr>
                <w:rFonts w:ascii="Times New Roman" w:hAnsi="Times New Roman"/>
                <w:sz w:val="20"/>
                <w:szCs w:val="20"/>
              </w:rPr>
              <w:t xml:space="preserve"> 368н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B3D37">
              <w:rPr>
                <w:rFonts w:ascii="Times New Roman" w:hAnsi="Times New Roman"/>
                <w:sz w:val="20"/>
                <w:szCs w:val="20"/>
              </w:rPr>
              <w:t xml:space="preserve">Об утверждении индикаторов риска нарушения обязательных требований, используемых Федеральной службой по надзору в сфере здравоохранения при </w:t>
            </w:r>
            <w:r w:rsidRPr="009B3D37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осуществлении федерального государственного контроля (надзора) за обращением медицинских изделий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Минздрава России от 16.05.2013 № 300н «Об утверждении требований к медицинским организациям, проводящим клинические испытания медицинских изделий, и порядка установления соответствия медицинских организаций этим требованиям»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Минздрава России от 15.08.2012 № 89н «Об утверждении Порядка проведения испытаний в целях утверждения типа средств измерений, а также перечня медицинских изделий, относящихся к средствам 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9B3D37" w:rsidRDefault="009B3D37" w:rsidP="009B3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Минздрава России от 02.05.2023 № 201н «Об утверждении Порядка ввоза на территорию Российской Федерации медицинских изделий в целях государственной регистрации»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Минздрава России от 30.08.2021 № 885н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Минздрава России от 16.11.2021 № 1059н «Об утверждении индикативных показателей, применяемых при осуществлении федерального государственного контроля (надзора) за обращением медицинских изделий»</w:t>
            </w:r>
          </w:p>
        </w:tc>
      </w:tr>
      <w:tr w:rsidR="00927493" w:rsidRPr="005F5DF2" w:rsidTr="009E707C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Приказы Федеральных органов исполнительной власти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Минэкономразвития России от 31.03.2021 № 151 «О типовых формах документов, используемых контрольным (надзорным) органом»</w:t>
            </w:r>
          </w:p>
        </w:tc>
      </w:tr>
      <w:tr w:rsidR="00927493" w:rsidRPr="005F5DF2" w:rsidTr="009E707C"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Приказы Федеральной службы по надзору в сфере здравоохранения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Росздравнадзора от 20.08.2021 № 7880 «Об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93" w:rsidRPr="005F5DF2" w:rsidRDefault="00927493" w:rsidP="009E70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Росздравнадзора от 20.12.2017 № 10449 «Об утверждении форм проверочных листов (списков контрольных вопросов),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3" w:rsidRPr="005F5DF2" w:rsidRDefault="00927493" w:rsidP="009E707C">
            <w:pPr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Росздравнадзора от 29.07.2022 № 6927 «Об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за обращением медицинских изделий»</w:t>
            </w:r>
          </w:p>
        </w:tc>
      </w:tr>
      <w:tr w:rsidR="00927493" w:rsidRPr="005F5DF2" w:rsidTr="009E70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3" w:rsidRPr="005F5DF2" w:rsidRDefault="00475F7C" w:rsidP="009E707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bookmarkStart w:id="0" w:name="_GoBack"/>
            <w:bookmarkEnd w:id="0"/>
            <w:r w:rsidR="00927493" w:rsidRPr="005F5D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93" w:rsidRPr="005F5DF2" w:rsidRDefault="00927493" w:rsidP="009E707C">
            <w:pPr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F5DF2">
              <w:rPr>
                <w:rFonts w:ascii="Times New Roman" w:eastAsiaTheme="minorHAnsi" w:hAnsi="Times New Roman"/>
                <w:sz w:val="20"/>
                <w:szCs w:val="20"/>
              </w:rPr>
              <w:t>Приказ Росздравнадзора от 10.01.2022 № 1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Федеральной службой по надзору в сфере здравоохранения и ее территориальными органами при осуществлении федерального государственного контроля (надзора) за обращением медицинских изделий»</w:t>
            </w:r>
          </w:p>
        </w:tc>
      </w:tr>
    </w:tbl>
    <w:p w:rsidR="00927493" w:rsidRPr="005F5DF2" w:rsidRDefault="00927493" w:rsidP="006B7D3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493" w:rsidRPr="005F5DF2" w:rsidRDefault="00927493" w:rsidP="00927493">
      <w:pPr>
        <w:pStyle w:val="a6"/>
        <w:spacing w:after="0" w:line="240" w:lineRule="auto"/>
        <w:ind w:left="1072" w:right="9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DF2">
        <w:rPr>
          <w:rFonts w:ascii="Times New Roman" w:hAnsi="Times New Roman" w:cs="Times New Roman"/>
          <w:b/>
          <w:i/>
          <w:sz w:val="28"/>
          <w:szCs w:val="28"/>
        </w:rPr>
        <w:t>Типичные нарушения обязательных требований в сфере обращения медицинских изделий, причин, факторов и условий, способствующих возникновению указанных нарушений</w:t>
      </w:r>
    </w:p>
    <w:p w:rsidR="00927493" w:rsidRPr="005F5DF2" w:rsidRDefault="00927493" w:rsidP="0092749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 в 202</w:t>
      </w:r>
      <w:r w:rsidR="009B3D37"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году по виду контроля «федеральный государственный контроль (надзор) за обращением медицинских изделий» проведено </w:t>
      </w:r>
      <w:r w:rsidR="009B3D37">
        <w:rPr>
          <w:rFonts w:ascii="Times New Roman" w:hAnsi="Times New Roman" w:cs="Times New Roman"/>
          <w:sz w:val="28"/>
          <w:szCs w:val="28"/>
        </w:rPr>
        <w:t>490 внеплановых</w:t>
      </w:r>
      <w:r w:rsidRPr="005F5DF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B3D37">
        <w:rPr>
          <w:rFonts w:ascii="Times New Roman" w:hAnsi="Times New Roman" w:cs="Times New Roman"/>
          <w:sz w:val="28"/>
          <w:szCs w:val="28"/>
        </w:rPr>
        <w:t>ьных (надзорных) мероприятий</w:t>
      </w:r>
      <w:r w:rsidRPr="005F5DF2">
        <w:rPr>
          <w:rFonts w:ascii="Times New Roman" w:hAnsi="Times New Roman" w:cs="Times New Roman"/>
          <w:sz w:val="28"/>
          <w:szCs w:val="28"/>
        </w:rPr>
        <w:t>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 результате проведенных контрольных (надзорных) мероприятий, Росздравнадзором выдавались предписания об устранении нарушений законодательства в сфере обращения медицинских изделий, проконтролировано их дальнейшее исполнение, принимались меры реагирования в соответствии с компетенцией.</w:t>
      </w:r>
    </w:p>
    <w:p w:rsidR="00927493" w:rsidRPr="005F5DF2" w:rsidRDefault="00927493" w:rsidP="00D91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lastRenderedPageBreak/>
        <w:t>Количество проверок, проведенных Росздравнадзором по государственному контролю за обращением медицинских изделий составило: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4"/>
        <w:gridCol w:w="3526"/>
        <w:gridCol w:w="3133"/>
      </w:tblGrid>
      <w:tr w:rsidR="00927493" w:rsidRPr="005F5DF2" w:rsidTr="009E707C">
        <w:tc>
          <w:tcPr>
            <w:tcW w:w="3369" w:type="dxa"/>
          </w:tcPr>
          <w:p w:rsidR="00927493" w:rsidRPr="005F5DF2" w:rsidRDefault="00927493" w:rsidP="009E70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3685" w:type="dxa"/>
          </w:tcPr>
          <w:p w:rsidR="00927493" w:rsidRPr="005F5DF2" w:rsidRDefault="00927493" w:rsidP="009B3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3D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</w:tcPr>
          <w:p w:rsidR="00927493" w:rsidRPr="005F5DF2" w:rsidRDefault="00927493" w:rsidP="009B3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3D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27493" w:rsidRPr="005F5DF2" w:rsidTr="009E707C">
        <w:tc>
          <w:tcPr>
            <w:tcW w:w="3369" w:type="dxa"/>
          </w:tcPr>
          <w:p w:rsidR="00927493" w:rsidRPr="005F5DF2" w:rsidRDefault="00927493" w:rsidP="009E70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</w:tc>
        <w:tc>
          <w:tcPr>
            <w:tcW w:w="3685" w:type="dxa"/>
          </w:tcPr>
          <w:p w:rsidR="00927493" w:rsidRPr="005F5DF2" w:rsidRDefault="009B3D37" w:rsidP="009E70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ab/>
              <w:t>(15,6%)</w:t>
            </w:r>
          </w:p>
        </w:tc>
        <w:tc>
          <w:tcPr>
            <w:tcW w:w="3260" w:type="dxa"/>
          </w:tcPr>
          <w:p w:rsidR="00927493" w:rsidRPr="005F5DF2" w:rsidRDefault="009B3D37" w:rsidP="009B3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493" w:rsidRPr="005F5D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F5DF2" w:rsidRPr="005F5D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493" w:rsidRPr="005F5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493" w:rsidRPr="005F5DF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27493" w:rsidRPr="005F5DF2" w:rsidTr="009E707C">
        <w:tc>
          <w:tcPr>
            <w:tcW w:w="3369" w:type="dxa"/>
          </w:tcPr>
          <w:p w:rsidR="00927493" w:rsidRPr="005F5DF2" w:rsidRDefault="00927493" w:rsidP="009E70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>Внеплановые</w:t>
            </w:r>
          </w:p>
        </w:tc>
        <w:tc>
          <w:tcPr>
            <w:tcW w:w="3685" w:type="dxa"/>
          </w:tcPr>
          <w:p w:rsidR="00927493" w:rsidRPr="005F5DF2" w:rsidRDefault="009B3D37" w:rsidP="009E70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ab/>
              <w:t>(84,4%)</w:t>
            </w:r>
          </w:p>
        </w:tc>
        <w:tc>
          <w:tcPr>
            <w:tcW w:w="3260" w:type="dxa"/>
          </w:tcPr>
          <w:p w:rsidR="00927493" w:rsidRPr="005F5DF2" w:rsidRDefault="009B3D37" w:rsidP="009B3D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927493" w:rsidRPr="005F5D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F5DF2" w:rsidRPr="005F5D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27493" w:rsidRPr="005F5D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7493" w:rsidRPr="005F5DF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27493" w:rsidRPr="005F5DF2" w:rsidTr="009E707C">
        <w:tc>
          <w:tcPr>
            <w:tcW w:w="3369" w:type="dxa"/>
          </w:tcPr>
          <w:p w:rsidR="00927493" w:rsidRPr="005F5DF2" w:rsidRDefault="00927493" w:rsidP="009E70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5" w:type="dxa"/>
          </w:tcPr>
          <w:p w:rsidR="00927493" w:rsidRPr="005F5DF2" w:rsidRDefault="009B3D37" w:rsidP="009E70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5F5DF2">
              <w:rPr>
                <w:rFonts w:ascii="Times New Roman" w:hAnsi="Times New Roman" w:cs="Times New Roman"/>
                <w:sz w:val="28"/>
                <w:szCs w:val="28"/>
              </w:rPr>
              <w:tab/>
              <w:t>(100%)</w:t>
            </w:r>
          </w:p>
        </w:tc>
        <w:tc>
          <w:tcPr>
            <w:tcW w:w="3260" w:type="dxa"/>
          </w:tcPr>
          <w:p w:rsidR="00927493" w:rsidRPr="005F5DF2" w:rsidRDefault="009B3D37" w:rsidP="009E70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927493" w:rsidRPr="005F5DF2">
              <w:rPr>
                <w:rFonts w:ascii="Times New Roman" w:hAnsi="Times New Roman" w:cs="Times New Roman"/>
                <w:sz w:val="28"/>
                <w:szCs w:val="28"/>
              </w:rPr>
              <w:tab/>
              <w:t>(100%)</w:t>
            </w:r>
          </w:p>
        </w:tc>
      </w:tr>
    </w:tbl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Основаниями для проведения внеплановых проверок в отчетном периоде являлись: </w:t>
      </w:r>
    </w:p>
    <w:p w:rsidR="00724C02" w:rsidRPr="005F5DF2" w:rsidRDefault="00927493" w:rsidP="009B3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- наличие у Росздравнадзора сведений о </w:t>
      </w:r>
      <w:r w:rsidR="009B3D37">
        <w:rPr>
          <w:rFonts w:ascii="Times New Roman" w:hAnsi="Times New Roman" w:cs="Times New Roman"/>
          <w:sz w:val="28"/>
          <w:szCs w:val="28"/>
        </w:rPr>
        <w:t>непосредственной угрозе причинения вреда жизни и тяжкого вреда здоровью граждан, по фактам причинения вреда жизни и тяжкого вреда здоровью граждан</w:t>
      </w:r>
      <w:r w:rsidRPr="005F5DF2">
        <w:rPr>
          <w:rFonts w:ascii="Times New Roman" w:hAnsi="Times New Roman" w:cs="Times New Roman"/>
          <w:sz w:val="28"/>
          <w:szCs w:val="28"/>
        </w:rPr>
        <w:t>;</w:t>
      </w:r>
    </w:p>
    <w:p w:rsidR="00927493" w:rsidRPr="005F5DF2" w:rsidRDefault="00927493" w:rsidP="009B3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</w:t>
      </w:r>
      <w:r w:rsidR="009B3D37">
        <w:rPr>
          <w:rFonts w:ascii="Times New Roman" w:hAnsi="Times New Roman" w:cs="Times New Roman"/>
          <w:sz w:val="28"/>
          <w:szCs w:val="28"/>
        </w:rPr>
        <w:t xml:space="preserve"> </w:t>
      </w:r>
      <w:r w:rsidRPr="005F5DF2">
        <w:rPr>
          <w:rFonts w:ascii="Times New Roman" w:hAnsi="Times New Roman" w:cs="Times New Roman"/>
          <w:sz w:val="28"/>
          <w:szCs w:val="28"/>
        </w:rPr>
        <w:t>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истечение срока исполнения решения Росздравнадзора об устранении выявленного нарушения обязательных требований.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По итогам осуществления контрольных (надзорных) мероприятий Федеральной службой по надзору в сфере здравоохранения происходит информирование субъектов обращения медицинских изделий путем размещения информационных писем на официальном сайте Федеральной службы по надзору в сфере здравоохранения в сети «Интернет» о выявлении фальсифицированных медицинских изделий, недоброкачественных медицинских изделий, контрафактных медицинских изделий, незарегистрированных медицинских изделий.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Так, в 202</w:t>
      </w:r>
      <w:r w:rsidR="009B3D37"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году на официальном сайте Росздравнадзора размещено </w:t>
      </w:r>
      <w:r w:rsidR="009B3D37">
        <w:rPr>
          <w:rFonts w:ascii="Times New Roman" w:hAnsi="Times New Roman" w:cs="Times New Roman"/>
          <w:sz w:val="28"/>
          <w:szCs w:val="28"/>
        </w:rPr>
        <w:t>201</w:t>
      </w:r>
      <w:r w:rsidRPr="005F5DF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B3D37">
        <w:rPr>
          <w:rFonts w:ascii="Times New Roman" w:hAnsi="Times New Roman" w:cs="Times New Roman"/>
          <w:sz w:val="28"/>
          <w:szCs w:val="28"/>
        </w:rPr>
        <w:t>ое</w:t>
      </w:r>
      <w:r w:rsidRPr="005F5DF2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9B3D37">
        <w:rPr>
          <w:rFonts w:ascii="Times New Roman" w:hAnsi="Times New Roman" w:cs="Times New Roman"/>
          <w:sz w:val="28"/>
          <w:szCs w:val="28"/>
        </w:rPr>
        <w:t>о</w:t>
      </w:r>
      <w:r w:rsidRPr="005F5DF2">
        <w:rPr>
          <w:rFonts w:ascii="Times New Roman" w:hAnsi="Times New Roman" w:cs="Times New Roman"/>
          <w:sz w:val="28"/>
          <w:szCs w:val="28"/>
        </w:rPr>
        <w:t>:</w:t>
      </w:r>
    </w:p>
    <w:p w:rsidR="00927493" w:rsidRPr="005F5DF2" w:rsidRDefault="009B3D37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- 72</w:t>
      </w:r>
      <w:r w:rsidR="00927493" w:rsidRPr="005F5DF2">
        <w:rPr>
          <w:rFonts w:ascii="Times New Roman" w:hAnsi="Times New Roman" w:cs="Times New Roman"/>
          <w:sz w:val="28"/>
          <w:szCs w:val="28"/>
        </w:rPr>
        <w:t xml:space="preserve"> о незарегистрированных медицинских изделиях;</w:t>
      </w:r>
    </w:p>
    <w:p w:rsidR="00927493" w:rsidRPr="005F5DF2" w:rsidRDefault="009B3D37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927493" w:rsidRPr="005F5DF2">
        <w:rPr>
          <w:rFonts w:ascii="Times New Roman" w:hAnsi="Times New Roman" w:cs="Times New Roman"/>
          <w:sz w:val="28"/>
          <w:szCs w:val="28"/>
        </w:rPr>
        <w:t xml:space="preserve"> о фальсифицированн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27493" w:rsidRPr="005F5DF2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27493" w:rsidRPr="005F5DF2">
        <w:rPr>
          <w:rFonts w:ascii="Times New Roman" w:hAnsi="Times New Roman" w:cs="Times New Roman"/>
          <w:sz w:val="28"/>
          <w:szCs w:val="28"/>
        </w:rPr>
        <w:t xml:space="preserve"> издели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7493" w:rsidRPr="005F5DF2">
        <w:rPr>
          <w:rFonts w:ascii="Times New Roman" w:hAnsi="Times New Roman" w:cs="Times New Roman"/>
          <w:sz w:val="28"/>
          <w:szCs w:val="28"/>
        </w:rPr>
        <w:t>;</w:t>
      </w:r>
    </w:p>
    <w:p w:rsidR="00927493" w:rsidRPr="005F5DF2" w:rsidRDefault="009B3D37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- 128</w:t>
      </w:r>
      <w:r w:rsidR="00927493" w:rsidRPr="005F5DF2">
        <w:rPr>
          <w:rFonts w:ascii="Times New Roman" w:hAnsi="Times New Roman" w:cs="Times New Roman"/>
          <w:sz w:val="28"/>
          <w:szCs w:val="28"/>
        </w:rPr>
        <w:t xml:space="preserve"> о недоброкачественных медицинских изделиях.</w:t>
      </w:r>
    </w:p>
    <w:p w:rsidR="00927493" w:rsidRPr="009B3D37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Росздравнадзором в рамках мероприятий по контролю за обращением медицинских изделий направлены материалы в ФГБУ «ВНИИИМТ» Росздравнадзора для проведения </w:t>
      </w:r>
      <w:r w:rsidR="009B3D37">
        <w:rPr>
          <w:rFonts w:ascii="Times New Roman" w:hAnsi="Times New Roman" w:cs="Times New Roman"/>
          <w:sz w:val="28"/>
          <w:szCs w:val="28"/>
        </w:rPr>
        <w:t>710 экспертиз</w:t>
      </w:r>
      <w:r w:rsidRPr="005F5DF2">
        <w:rPr>
          <w:rFonts w:ascii="Times New Roman" w:hAnsi="Times New Roman" w:cs="Times New Roman"/>
          <w:sz w:val="28"/>
          <w:szCs w:val="28"/>
        </w:rPr>
        <w:t xml:space="preserve">, включая технические испытания и токсикологические </w:t>
      </w:r>
      <w:r w:rsidRPr="009B3D37">
        <w:rPr>
          <w:rFonts w:ascii="Times New Roman" w:hAnsi="Times New Roman" w:cs="Times New Roman"/>
          <w:sz w:val="28"/>
          <w:szCs w:val="28"/>
        </w:rPr>
        <w:t xml:space="preserve">исследования медицинских изделий. В ходе контрольных мероприятий ограничено обращение </w:t>
      </w:r>
      <w:r w:rsidR="009B3D37" w:rsidRPr="009B3D37">
        <w:rPr>
          <w:rFonts w:ascii="Times New Roman" w:eastAsia="Calibri" w:hAnsi="Times New Roman" w:cs="Times New Roman"/>
          <w:sz w:val="28"/>
          <w:szCs w:val="28"/>
        </w:rPr>
        <w:t xml:space="preserve">7 421 977 </w:t>
      </w:r>
      <w:r w:rsidRPr="009B3D37">
        <w:rPr>
          <w:rFonts w:ascii="Times New Roman" w:hAnsi="Times New Roman" w:cs="Times New Roman"/>
          <w:sz w:val="28"/>
          <w:szCs w:val="28"/>
        </w:rPr>
        <w:t xml:space="preserve">единиц медицинских изделий, не соответствующих установленным требованиям. 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D37">
        <w:rPr>
          <w:rFonts w:ascii="Times New Roman" w:hAnsi="Times New Roman" w:cs="Times New Roman"/>
          <w:sz w:val="28"/>
          <w:szCs w:val="28"/>
        </w:rPr>
        <w:t>По результатам проведенных испытаний</w:t>
      </w:r>
      <w:r w:rsidRPr="005F5DF2">
        <w:rPr>
          <w:rFonts w:ascii="Times New Roman" w:hAnsi="Times New Roman" w:cs="Times New Roman"/>
          <w:sz w:val="28"/>
          <w:szCs w:val="28"/>
        </w:rPr>
        <w:t xml:space="preserve"> и экспертиз образцов медицинских изделий в </w:t>
      </w:r>
      <w:r w:rsidR="009B3D37">
        <w:rPr>
          <w:rFonts w:ascii="Times New Roman" w:hAnsi="Times New Roman" w:cs="Times New Roman"/>
          <w:sz w:val="28"/>
          <w:szCs w:val="28"/>
        </w:rPr>
        <w:t>88</w:t>
      </w:r>
      <w:r w:rsidRPr="005F5DF2">
        <w:rPr>
          <w:rFonts w:ascii="Times New Roman" w:hAnsi="Times New Roman" w:cs="Times New Roman"/>
          <w:sz w:val="28"/>
          <w:szCs w:val="28"/>
        </w:rPr>
        <w:t>% случаев выявлено несоответствие установленным требованиям качества, безопасности, из которых установлено: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- наличие угрозы здоровью граждан при применении медицинских изделий в </w:t>
      </w:r>
      <w:r w:rsidR="00E9547F">
        <w:rPr>
          <w:rFonts w:ascii="Times New Roman" w:hAnsi="Times New Roman" w:cs="Times New Roman"/>
          <w:sz w:val="28"/>
          <w:szCs w:val="28"/>
        </w:rPr>
        <w:t xml:space="preserve">29 </w:t>
      </w:r>
      <w:r w:rsidRPr="005F5DF2">
        <w:rPr>
          <w:rFonts w:ascii="Times New Roman" w:hAnsi="Times New Roman" w:cs="Times New Roman"/>
          <w:sz w:val="28"/>
          <w:szCs w:val="28"/>
        </w:rPr>
        <w:t>% случаев от общего количества проведенных экспертиз</w:t>
      </w:r>
      <w:r w:rsidR="00E9547F">
        <w:rPr>
          <w:rFonts w:ascii="Times New Roman" w:hAnsi="Times New Roman" w:cs="Times New Roman"/>
          <w:sz w:val="28"/>
          <w:szCs w:val="28"/>
        </w:rPr>
        <w:t xml:space="preserve"> (выявлены </w:t>
      </w:r>
      <w:r w:rsidR="00E9547F" w:rsidRPr="005F5DF2">
        <w:rPr>
          <w:rFonts w:ascii="Times New Roman" w:hAnsi="Times New Roman" w:cs="Times New Roman"/>
          <w:sz w:val="28"/>
          <w:szCs w:val="28"/>
        </w:rPr>
        <w:t>незарегистрированны</w:t>
      </w:r>
      <w:r w:rsidR="00E9547F">
        <w:rPr>
          <w:rFonts w:ascii="Times New Roman" w:hAnsi="Times New Roman" w:cs="Times New Roman"/>
          <w:sz w:val="28"/>
          <w:szCs w:val="28"/>
        </w:rPr>
        <w:t>е, недоброкачественные</w:t>
      </w:r>
      <w:r w:rsidR="00E9547F" w:rsidRPr="005F5DF2">
        <w:rPr>
          <w:rFonts w:ascii="Times New Roman" w:hAnsi="Times New Roman" w:cs="Times New Roman"/>
          <w:sz w:val="28"/>
          <w:szCs w:val="28"/>
        </w:rPr>
        <w:t xml:space="preserve"> и фальсифицированны</w:t>
      </w:r>
      <w:r w:rsidR="00E9547F">
        <w:rPr>
          <w:rFonts w:ascii="Times New Roman" w:hAnsi="Times New Roman" w:cs="Times New Roman"/>
          <w:sz w:val="28"/>
          <w:szCs w:val="28"/>
        </w:rPr>
        <w:t>е</w:t>
      </w:r>
      <w:r w:rsidR="00E9547F" w:rsidRPr="005F5DF2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E9547F">
        <w:rPr>
          <w:rFonts w:ascii="Times New Roman" w:hAnsi="Times New Roman" w:cs="Times New Roman"/>
          <w:sz w:val="28"/>
          <w:szCs w:val="28"/>
        </w:rPr>
        <w:t>е</w:t>
      </w:r>
      <w:r w:rsidR="00E9547F" w:rsidRPr="005F5DF2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E9547F">
        <w:rPr>
          <w:rFonts w:ascii="Times New Roman" w:hAnsi="Times New Roman" w:cs="Times New Roman"/>
          <w:sz w:val="28"/>
          <w:szCs w:val="28"/>
        </w:rPr>
        <w:t>я)</w:t>
      </w:r>
      <w:r w:rsidRPr="005F5DF2">
        <w:rPr>
          <w:rFonts w:ascii="Times New Roman" w:hAnsi="Times New Roman" w:cs="Times New Roman"/>
          <w:sz w:val="28"/>
          <w:szCs w:val="28"/>
        </w:rPr>
        <w:t>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lastRenderedPageBreak/>
        <w:t>- несоответствие требованиям, не влекущее угрозу жизни и здоро</w:t>
      </w:r>
      <w:r w:rsidR="00E9547F">
        <w:rPr>
          <w:rFonts w:ascii="Times New Roman" w:hAnsi="Times New Roman" w:cs="Times New Roman"/>
          <w:sz w:val="28"/>
          <w:szCs w:val="28"/>
        </w:rPr>
        <w:t>вью граждан при применении, в 58</w:t>
      </w:r>
      <w:r w:rsidRPr="005F5DF2">
        <w:rPr>
          <w:rFonts w:ascii="Times New Roman" w:hAnsi="Times New Roman" w:cs="Times New Roman"/>
          <w:sz w:val="28"/>
          <w:szCs w:val="28"/>
        </w:rPr>
        <w:t>% случаев от общего количества проведенных экспертиз;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у 1</w:t>
      </w:r>
      <w:r w:rsidR="00E9547F"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% проверенных медицинских изделий качество и безопасность подтверждены.</w:t>
      </w:r>
    </w:p>
    <w:p w:rsidR="00927493" w:rsidRPr="005F5DF2" w:rsidRDefault="00927493" w:rsidP="009274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493" w:rsidRPr="005F5DF2" w:rsidRDefault="00927493" w:rsidP="009274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A05BE0" wp14:editId="04F1751F">
            <wp:extent cx="5686425" cy="12287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7493" w:rsidRPr="005F5DF2" w:rsidRDefault="00927493" w:rsidP="009274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Рисунок «Медицинские изделия, не соответствующие установленным требованиям качества и безопасности, по результатам проведенных испытаний и экспертиз»</w:t>
      </w:r>
    </w:p>
    <w:p w:rsidR="00927493" w:rsidRPr="005F5DF2" w:rsidRDefault="00927493" w:rsidP="00927493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7493" w:rsidRPr="005F5DF2" w:rsidRDefault="00927493" w:rsidP="005F5D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(надзорных) мероприятий, в связи с наличием нарушений обязательных требований наложено штрафов по статьям Кодекса Российской Федерации об административных правонарушениях, предусматривающих ответственность за нарушение в сфере обращения медицинских изделий на сумму </w:t>
      </w:r>
      <w:r w:rsidR="00E9547F">
        <w:rPr>
          <w:rFonts w:ascii="Times New Roman" w:hAnsi="Times New Roman" w:cs="Times New Roman"/>
          <w:sz w:val="28"/>
          <w:szCs w:val="28"/>
        </w:rPr>
        <w:t>418</w:t>
      </w:r>
      <w:r w:rsidR="005F5DF2" w:rsidRPr="005F5DF2">
        <w:rPr>
          <w:rFonts w:ascii="Times New Roman" w:hAnsi="Times New Roman" w:cs="Times New Roman"/>
          <w:sz w:val="28"/>
          <w:szCs w:val="28"/>
        </w:rPr>
        <w:t xml:space="preserve"> 000</w:t>
      </w:r>
      <w:r w:rsidRPr="005F5DF2">
        <w:rPr>
          <w:rFonts w:ascii="Times New Roman" w:hAnsi="Times New Roman" w:cs="Times New Roman"/>
          <w:sz w:val="28"/>
          <w:szCs w:val="28"/>
        </w:rPr>
        <w:t xml:space="preserve"> рублей. За отчетный период взыскано </w:t>
      </w:r>
      <w:r w:rsidR="00ED4A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24C02">
        <w:rPr>
          <w:rFonts w:ascii="Times New Roman" w:hAnsi="Times New Roman" w:cs="Times New Roman"/>
          <w:sz w:val="28"/>
          <w:szCs w:val="28"/>
        </w:rPr>
        <w:t>100 %</w:t>
      </w:r>
      <w:r w:rsidR="00ED4A8A">
        <w:rPr>
          <w:rFonts w:ascii="Times New Roman" w:hAnsi="Times New Roman" w:cs="Times New Roman"/>
          <w:sz w:val="28"/>
          <w:szCs w:val="28"/>
        </w:rPr>
        <w:t xml:space="preserve"> наложенных </w:t>
      </w:r>
      <w:r w:rsidRPr="005F5DF2">
        <w:rPr>
          <w:rFonts w:ascii="Times New Roman" w:hAnsi="Times New Roman" w:cs="Times New Roman"/>
          <w:sz w:val="28"/>
          <w:szCs w:val="28"/>
        </w:rPr>
        <w:t>штрафов.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bCs/>
          <w:sz w:val="28"/>
          <w:szCs w:val="28"/>
        </w:rPr>
        <w:t xml:space="preserve">Межведомственное взаимодействие при осуществлении </w:t>
      </w:r>
      <w:r w:rsidRPr="005F5DF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за обращением медицинских изделий осуществляется в соответствии со статьей 20 Федерального закона от 31.07.2020 </w:t>
      </w:r>
      <w:r w:rsidR="005F5DF2" w:rsidRPr="005F5DF2">
        <w:rPr>
          <w:rFonts w:ascii="Times New Roman" w:hAnsi="Times New Roman" w:cs="Times New Roman"/>
          <w:sz w:val="28"/>
          <w:szCs w:val="28"/>
        </w:rPr>
        <w:t xml:space="preserve">  </w:t>
      </w:r>
      <w:r w:rsidRPr="005F5DF2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Вместе с тем, Федеральной службой по надзору в сфере здравоохранения заключен ряд соглашений о взаимодействии, в том числе и по вопросам обращения медицинских изделий:</w:t>
      </w:r>
    </w:p>
    <w:p w:rsidR="00927493" w:rsidRPr="005F5DF2" w:rsidRDefault="00927493" w:rsidP="009274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Соглашение о взаимодействии между Следственным Комитетом Российской Федерации и Федеральной службой по н</w:t>
      </w:r>
      <w:r w:rsidR="00D91029">
        <w:rPr>
          <w:rFonts w:ascii="Times New Roman" w:hAnsi="Times New Roman" w:cs="Times New Roman"/>
          <w:sz w:val="28"/>
          <w:szCs w:val="28"/>
        </w:rPr>
        <w:t>адзору в сфере здравоохранения</w:t>
      </w:r>
      <w:r w:rsidRPr="005F5DF2">
        <w:rPr>
          <w:rFonts w:ascii="Times New Roman" w:hAnsi="Times New Roman" w:cs="Times New Roman"/>
          <w:sz w:val="28"/>
          <w:szCs w:val="28"/>
        </w:rPr>
        <w:t>.</w:t>
      </w:r>
    </w:p>
    <w:p w:rsidR="00927493" w:rsidRPr="005F5DF2" w:rsidRDefault="00927493" w:rsidP="009274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Соглашение «О порядке взаимодействия Федеральной службы по надзору в сфере здравоохранения и Министерства внутренних дел Российской Федерации в части противодействия обороту фальсифицированных, контрафактных, недоброкачественных и незарегистрированных лекарственных с</w:t>
      </w:r>
      <w:r w:rsidR="00D91029">
        <w:rPr>
          <w:rFonts w:ascii="Times New Roman" w:hAnsi="Times New Roman" w:cs="Times New Roman"/>
          <w:sz w:val="28"/>
          <w:szCs w:val="28"/>
        </w:rPr>
        <w:t>редств, и медицинских изделий»</w:t>
      </w:r>
      <w:r w:rsidRPr="005F5DF2">
        <w:rPr>
          <w:rFonts w:ascii="Times New Roman" w:hAnsi="Times New Roman" w:cs="Times New Roman"/>
          <w:sz w:val="28"/>
          <w:szCs w:val="28"/>
        </w:rPr>
        <w:t>.</w:t>
      </w:r>
    </w:p>
    <w:p w:rsidR="00927493" w:rsidRPr="005F5DF2" w:rsidRDefault="00927493" w:rsidP="009274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Алгоритм взаимодействия Федеральной службы по надзору в сфере здравоохранения с Министерством внутр</w:t>
      </w:r>
      <w:r w:rsidR="00D91029">
        <w:rPr>
          <w:rFonts w:ascii="Times New Roman" w:hAnsi="Times New Roman" w:cs="Times New Roman"/>
          <w:sz w:val="28"/>
          <w:szCs w:val="28"/>
        </w:rPr>
        <w:t>енних дел Российской Федерации</w:t>
      </w:r>
      <w:r w:rsidRPr="005F5DF2">
        <w:rPr>
          <w:rFonts w:ascii="Times New Roman" w:hAnsi="Times New Roman" w:cs="Times New Roman"/>
          <w:sz w:val="28"/>
          <w:szCs w:val="28"/>
        </w:rPr>
        <w:t>.</w:t>
      </w:r>
    </w:p>
    <w:p w:rsidR="00927493" w:rsidRPr="005F5DF2" w:rsidRDefault="00927493" w:rsidP="0092749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Соглашение между Федеральной службой по надзору в сфере здравоохранения и Федеральной службой по аккредитации об</w:t>
      </w:r>
      <w:r w:rsidR="00D91029">
        <w:rPr>
          <w:rFonts w:ascii="Times New Roman" w:hAnsi="Times New Roman" w:cs="Times New Roman"/>
          <w:sz w:val="28"/>
          <w:szCs w:val="28"/>
        </w:rPr>
        <w:t xml:space="preserve"> информационном взаимодействии</w:t>
      </w:r>
      <w:r w:rsidRPr="005F5DF2">
        <w:rPr>
          <w:rFonts w:ascii="Times New Roman" w:hAnsi="Times New Roman" w:cs="Times New Roman"/>
          <w:sz w:val="28"/>
          <w:szCs w:val="28"/>
        </w:rPr>
        <w:t>.</w:t>
      </w:r>
    </w:p>
    <w:p w:rsidR="00724D42" w:rsidRPr="005F5DF2" w:rsidRDefault="00927493" w:rsidP="00D91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lastRenderedPageBreak/>
        <w:t>По итогам взаимодействия территориальных органов Росздравнадзора с подразделениями ФСБ России, МВД России, СК России и органами Прокуратуры Российской Федерации по пресечению оборота фальсифицированных, недоброкачественных и незарегистрированных ме</w:t>
      </w:r>
      <w:r w:rsidR="00E9547F">
        <w:rPr>
          <w:rFonts w:ascii="Times New Roman" w:hAnsi="Times New Roman" w:cs="Times New Roman"/>
          <w:sz w:val="28"/>
          <w:szCs w:val="28"/>
        </w:rPr>
        <w:t>дицинских изделий по итогам 2023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E9547F">
        <w:rPr>
          <w:rFonts w:ascii="Times New Roman" w:hAnsi="Times New Roman" w:cs="Times New Roman"/>
          <w:sz w:val="28"/>
          <w:szCs w:val="28"/>
        </w:rPr>
        <w:t>120</w:t>
      </w:r>
      <w:r w:rsidRPr="005F5DF2">
        <w:rPr>
          <w:rFonts w:ascii="Times New Roman" w:hAnsi="Times New Roman" w:cs="Times New Roman"/>
          <w:sz w:val="28"/>
          <w:szCs w:val="28"/>
        </w:rPr>
        <w:t xml:space="preserve"> совместных мероприятий</w:t>
      </w:r>
      <w:r w:rsidR="0005089F">
        <w:rPr>
          <w:rFonts w:ascii="Times New Roman" w:hAnsi="Times New Roman" w:cs="Times New Roman"/>
          <w:sz w:val="28"/>
          <w:szCs w:val="28"/>
        </w:rPr>
        <w:t>.</w:t>
      </w:r>
    </w:p>
    <w:p w:rsidR="00E9547F" w:rsidRDefault="00927493" w:rsidP="00E95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По результатам проведенных совместных мероприятий выявлено:</w:t>
      </w:r>
    </w:p>
    <w:p w:rsidR="00E9547F" w:rsidRDefault="00E9547F" w:rsidP="00E95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D79">
        <w:rPr>
          <w:rFonts w:ascii="Times New Roman" w:hAnsi="Times New Roman"/>
          <w:sz w:val="28"/>
          <w:szCs w:val="28"/>
        </w:rPr>
        <w:t>незарегистрированных медицинских изделий – 4 725 851 единиц</w:t>
      </w:r>
      <w:r>
        <w:rPr>
          <w:rFonts w:ascii="Times New Roman" w:hAnsi="Times New Roman"/>
          <w:sz w:val="28"/>
          <w:szCs w:val="28"/>
        </w:rPr>
        <w:t>а</w:t>
      </w:r>
      <w:r w:rsidRPr="00111D79">
        <w:rPr>
          <w:rFonts w:ascii="Times New Roman" w:hAnsi="Times New Roman"/>
          <w:sz w:val="28"/>
          <w:szCs w:val="28"/>
        </w:rPr>
        <w:t>;</w:t>
      </w:r>
    </w:p>
    <w:p w:rsidR="00E9547F" w:rsidRDefault="00E9547F" w:rsidP="00E95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D79">
        <w:rPr>
          <w:rFonts w:ascii="Times New Roman" w:hAnsi="Times New Roman"/>
          <w:sz w:val="28"/>
          <w:szCs w:val="28"/>
        </w:rPr>
        <w:t>недоброкачественных медицинских изделий – 336 191 единиц</w:t>
      </w:r>
      <w:r>
        <w:rPr>
          <w:rFonts w:ascii="Times New Roman" w:hAnsi="Times New Roman"/>
          <w:sz w:val="28"/>
          <w:szCs w:val="28"/>
        </w:rPr>
        <w:t>а</w:t>
      </w:r>
      <w:r w:rsidRPr="00111D79">
        <w:rPr>
          <w:rFonts w:ascii="Times New Roman" w:hAnsi="Times New Roman"/>
          <w:sz w:val="28"/>
          <w:szCs w:val="28"/>
        </w:rPr>
        <w:t>;</w:t>
      </w:r>
    </w:p>
    <w:p w:rsidR="00927493" w:rsidRPr="005F5DF2" w:rsidRDefault="00E9547F" w:rsidP="00E95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D79">
        <w:rPr>
          <w:rFonts w:ascii="Times New Roman" w:hAnsi="Times New Roman"/>
          <w:sz w:val="28"/>
          <w:szCs w:val="28"/>
        </w:rPr>
        <w:t>фальсифицированных медицинских изделий – 30 097 единиц.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Общая стоимость выявленных медицинских изделий указанных категорий составляет </w:t>
      </w:r>
      <w:r w:rsidR="00E9547F" w:rsidRPr="00111D79">
        <w:rPr>
          <w:rFonts w:ascii="Times New Roman" w:hAnsi="Times New Roman"/>
          <w:sz w:val="28"/>
          <w:szCs w:val="28"/>
        </w:rPr>
        <w:t>116 551</w:t>
      </w:r>
      <w:r w:rsidR="00E9547F">
        <w:rPr>
          <w:rFonts w:ascii="Times New Roman" w:hAnsi="Times New Roman"/>
          <w:sz w:val="28"/>
          <w:szCs w:val="28"/>
        </w:rPr>
        <w:t> </w:t>
      </w:r>
      <w:r w:rsidR="00E9547F" w:rsidRPr="00111D79">
        <w:rPr>
          <w:rFonts w:ascii="Times New Roman" w:hAnsi="Times New Roman"/>
          <w:sz w:val="28"/>
          <w:szCs w:val="28"/>
        </w:rPr>
        <w:t xml:space="preserve">909 </w:t>
      </w:r>
      <w:r w:rsidRPr="005F5DF2">
        <w:rPr>
          <w:rFonts w:ascii="Times New Roman" w:hAnsi="Times New Roman" w:cs="Times New Roman"/>
          <w:sz w:val="28"/>
          <w:szCs w:val="28"/>
        </w:rPr>
        <w:t>рублей.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Кроме того, в связи с наличием состава уголовного преступления, Росздравнадзором направлено более </w:t>
      </w:r>
      <w:r w:rsidR="0005089F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5F5DF2">
        <w:rPr>
          <w:rFonts w:ascii="Times New Roman" w:hAnsi="Times New Roman" w:cs="Times New Roman"/>
          <w:sz w:val="28"/>
          <w:szCs w:val="28"/>
        </w:rPr>
        <w:t>тысячи материалов в правоохранительные органы и органы прокуратуры для принятия мер в рамках компетенции.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Росздравнадзор продолжает проводить мероприятия по предотвращению причинения вреда жизни и/или здоровью граждан за счет предотвращения обращения недоброкачественных, незарегистрированных и фальсифицированных медицинских изделий, а также изделий, создающих угрозу жизни и/или здоровью при их применении и эксплуатации.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В 202</w:t>
      </w:r>
      <w:r w:rsidR="00E9547F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году Росздравнадзором и территориальными органами Росздравнадзора объявлено </w:t>
      </w:r>
      <w:r w:rsidR="00E9547F">
        <w:rPr>
          <w:rFonts w:ascii="Times New Roman" w:hAnsi="Times New Roman" w:cs="Times New Roman"/>
          <w:bCs/>
          <w:sz w:val="28"/>
          <w:szCs w:val="28"/>
          <w:lang w:eastAsia="ru-RU"/>
        </w:rPr>
        <w:t>916</w:t>
      </w: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 ходе осуществления федерального государственного контроля (надзора) за обращением медицинских изделий Росздравнадзором выявляются типичные нарушения обязательных требований, характерные для различных субъектов обращения медицинских изделий.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1. Нарушение Правил представления уведомлений о начале осуществления отдельных видов предпринимательской деятельност</w:t>
      </w:r>
      <w:r w:rsidR="005F5DF2" w:rsidRPr="005F5DF2">
        <w:rPr>
          <w:rFonts w:ascii="Times New Roman" w:hAnsi="Times New Roman" w:cs="Times New Roman"/>
          <w:sz w:val="28"/>
          <w:szCs w:val="28"/>
        </w:rPr>
        <w:t>и и учета указанных уведомлений</w:t>
      </w:r>
      <w:r w:rsidRPr="005F5DF2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</w:t>
      </w:r>
      <w:r w:rsidR="005F5DF2" w:rsidRPr="005F5DF2">
        <w:rPr>
          <w:rFonts w:ascii="Times New Roman" w:hAnsi="Times New Roman" w:cs="Times New Roman"/>
          <w:sz w:val="28"/>
          <w:szCs w:val="28"/>
        </w:rPr>
        <w:t xml:space="preserve"> Федерации от 16.07.2009 № 584 «</w:t>
      </w:r>
      <w:r w:rsidRPr="005F5DF2">
        <w:rPr>
          <w:rFonts w:ascii="Times New Roman" w:hAnsi="Times New Roman" w:cs="Times New Roman"/>
          <w:sz w:val="28"/>
          <w:szCs w:val="28"/>
        </w:rPr>
        <w:t>Об уведомительном порядке начала осуществления отдельных видов предприни</w:t>
      </w:r>
      <w:r w:rsidR="005F5DF2" w:rsidRPr="005F5DF2">
        <w:rPr>
          <w:rFonts w:ascii="Times New Roman" w:hAnsi="Times New Roman" w:cs="Times New Roman"/>
          <w:sz w:val="28"/>
          <w:szCs w:val="28"/>
        </w:rPr>
        <w:t>мательской деятельности»</w:t>
      </w:r>
      <w:r w:rsidRPr="005F5DF2">
        <w:rPr>
          <w:rFonts w:ascii="Times New Roman" w:hAnsi="Times New Roman" w:cs="Times New Roman"/>
          <w:sz w:val="28"/>
          <w:szCs w:val="28"/>
        </w:rPr>
        <w:t xml:space="preserve"> Непредставление либо представление в срок, превышающий установленный, уведомления о начале осуществления отдельных видов предпринимательской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2. Организациями, осуществляющими реализацию медицинских изделий, допускались следующие нарушения: 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1) Нарушение части 4 статьи 38 Федерального закона от 21.11.2011 № 323-ФЗ «Об основах охраны здоровья граждан в Российской Федерации»: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- реализация незарегистрированных медицинских изделий в </w:t>
      </w:r>
      <w:r w:rsidR="00E9547F">
        <w:rPr>
          <w:rFonts w:ascii="Times New Roman" w:hAnsi="Times New Roman" w:cs="Times New Roman"/>
          <w:sz w:val="28"/>
          <w:szCs w:val="28"/>
        </w:rPr>
        <w:t>медицинские</w:t>
      </w:r>
      <w:r w:rsidRPr="005F5DF2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реализация незарегистрированных медицинских изделий в салонах красоты;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lastRenderedPageBreak/>
        <w:t>- реализация и применение незарегистрированных медицинских изделий для оказания услуг, сертифицированных как бытовые, которые по своей сути являются медицинскими.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Например, аппараты лазерной и фотоэпиляции, их приобретают специалисты, без медицинского образования для оказания медицинских услуг без соответствующей лицензии.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2) Нарушение части 3 статьи 38 Федерального закона от 21.11.2011 № 323-ФЗ «Об основах здоровья граждан в Российской Федерации»: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реализация медицинского изделия, сведения о котором и инструкция по применению не соответствует документам, содержащимся в регистрационном досье.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3) Нарушение частей 15, 16, 17 статьи 38 Федерального закона от 21.11.2011 № 323-ФЗ «Об основах здоровья граждан в Российской Федерации»:</w:t>
      </w:r>
    </w:p>
    <w:p w:rsidR="00927493" w:rsidRPr="005F5DF2" w:rsidRDefault="00927493" w:rsidP="00927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поставка в медицинские организации фальсифицированных медицинских изделий.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3. Медицинскими организациями допускались следующие нарушения: 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Нарушения частей 3, 4 статьи 38 Федерального закона от 21.11.2011 №</w:t>
      </w:r>
      <w:r w:rsidR="005F5DF2" w:rsidRPr="005F5DF2">
        <w:rPr>
          <w:rFonts w:ascii="Times New Roman" w:hAnsi="Times New Roman" w:cs="Times New Roman"/>
          <w:sz w:val="28"/>
          <w:szCs w:val="28"/>
        </w:rPr>
        <w:t xml:space="preserve"> </w:t>
      </w:r>
      <w:r w:rsidRPr="005F5DF2">
        <w:rPr>
          <w:rFonts w:ascii="Times New Roman" w:hAnsi="Times New Roman" w:cs="Times New Roman"/>
          <w:sz w:val="28"/>
          <w:szCs w:val="28"/>
        </w:rPr>
        <w:t>323-ФЗ «Об основах охраны здоровья граждан в Российской Федерации»: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а) в части нарушения правил хранения, эксплуатации и применения медицинских изделий: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отсутствие в медицинской организации эксплуатационной документации на используемые медицинские изделия;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применение медицинских изделий не в соответствии с технической или эксплуатационной документацией;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эксплуатация медицинских изделий в нарушение эксплуатационной документации производителя (не проведены техническое обслуживание в установленные сроки и объемы, поверка</w:t>
      </w:r>
      <w:r w:rsidRPr="005F5DF2">
        <w:rPr>
          <w:rFonts w:ascii="Times New Roman" w:hAnsi="Times New Roman" w:cs="Times New Roman"/>
        </w:rPr>
        <w:t xml:space="preserve"> </w:t>
      </w:r>
      <w:r w:rsidRPr="005F5DF2">
        <w:rPr>
          <w:rFonts w:ascii="Times New Roman" w:hAnsi="Times New Roman" w:cs="Times New Roman"/>
          <w:sz w:val="28"/>
          <w:szCs w:val="28"/>
        </w:rPr>
        <w:t>медицинских изделий, отнесенных к средствам измерения);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- отсутствуют свидетельства о поверке/калибровке медицинских изделий, отнесенных к средствам измерения; 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- не своевременная поверка изделий, в частности </w:t>
      </w:r>
      <w:proofErr w:type="spellStart"/>
      <w:r w:rsidRPr="005F5DF2">
        <w:rPr>
          <w:rFonts w:ascii="Times New Roman" w:hAnsi="Times New Roman" w:cs="Times New Roman"/>
          <w:sz w:val="28"/>
          <w:szCs w:val="28"/>
        </w:rPr>
        <w:t>алкометров</w:t>
      </w:r>
      <w:proofErr w:type="spellEnd"/>
      <w:r w:rsidRPr="005F5D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5DF2">
        <w:rPr>
          <w:rFonts w:ascii="Times New Roman" w:hAnsi="Times New Roman" w:cs="Times New Roman"/>
          <w:sz w:val="28"/>
          <w:szCs w:val="28"/>
        </w:rPr>
        <w:t>алкотестеров</w:t>
      </w:r>
      <w:proofErr w:type="spellEnd"/>
      <w:r w:rsidRPr="005F5DF2">
        <w:rPr>
          <w:rFonts w:ascii="Times New Roman" w:hAnsi="Times New Roman" w:cs="Times New Roman"/>
          <w:sz w:val="28"/>
          <w:szCs w:val="28"/>
        </w:rPr>
        <w:t>), применяемых для медицинского освидетельствования на состояние опьянения;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- </w:t>
      </w:r>
      <w:r w:rsidR="00E9547F" w:rsidRPr="005F5DF2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Pr="005F5DF2">
        <w:rPr>
          <w:rFonts w:ascii="Times New Roman" w:hAnsi="Times New Roman" w:cs="Times New Roman"/>
          <w:sz w:val="28"/>
          <w:szCs w:val="28"/>
        </w:rPr>
        <w:t>документы, подтверждающие проведение технического обслуживания медицинских изделий;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отсутствуют заключенные договоры на техническое обслуживание медицинской техники;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медицинское оборудование не включено в представленные договоры о техническом обслуживании;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эксплуатация медицинского изделия, имеющего высокую степень потенциального риска причинения вреда здоровью при применении, в частности МРТ, после окончания установленного срока службы;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применение медицинского изделия с отсутствующими маркировкой, информацией об изготовителе, сроке годности, регистрационном номере;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lastRenderedPageBreak/>
        <w:t xml:space="preserve">- хранение и эксплуатация медицинских изделий осуществляются без учета параметров воздуха, помещения не оснащены приборами для регистрации параметров воздуха, учет температуры и влажности воздуха не ведется, 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использование медицинских изделий, хранившихся с нарушением условий к хранению, заявленных производителем;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медицинские изделия с истекшим сроком годности не изъяты из обращения и не размещены в специально выделенную и обозначенную (карантинную) зону.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Медицинскими организациями, проводящими клинические испытания медицинских изделий, допускались следующие нарушения: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- </w:t>
      </w:r>
      <w:r w:rsidRPr="005F5DF2">
        <w:rPr>
          <w:rFonts w:ascii="Times New Roman" w:hAnsi="Times New Roman" w:cs="Times New Roman"/>
          <w:bCs/>
          <w:sz w:val="28"/>
          <w:szCs w:val="28"/>
        </w:rPr>
        <w:t>клинические испытания медицинских изделий с участием человека проведены без согласования с Этическим комитетом Минздрава России;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DF2">
        <w:rPr>
          <w:rFonts w:ascii="Times New Roman" w:hAnsi="Times New Roman" w:cs="Times New Roman"/>
          <w:bCs/>
          <w:sz w:val="28"/>
          <w:szCs w:val="28"/>
        </w:rPr>
        <w:t>- клинические испытания медицинских изделий с участием человека проведены без информирования согласия субъектов испытаний;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DF2">
        <w:rPr>
          <w:rFonts w:ascii="Times New Roman" w:hAnsi="Times New Roman" w:cs="Times New Roman"/>
          <w:bCs/>
          <w:sz w:val="28"/>
          <w:szCs w:val="28"/>
        </w:rPr>
        <w:t>- клинические испытания медицинских изделий проводятся исследователями, не имеющими соответствующей специализации и квалификации;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DF2">
        <w:rPr>
          <w:rFonts w:ascii="Times New Roman" w:hAnsi="Times New Roman" w:cs="Times New Roman"/>
          <w:bCs/>
          <w:sz w:val="28"/>
          <w:szCs w:val="28"/>
        </w:rPr>
        <w:t>- нарушение ведения документации по клиническим испытаниям медицинских изделий.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Анализ причин возникновения нарушений, связанных с выявлением незарегистрированных, недоброкачественных медицинских изделий, показал, что основными причинами выявленных нарушений является несвоевременное внесение изменений в документы, содержащиеся в регистрационном досье на медицинское изделие, недостаточный контроль за качеством сырья, процессов на производстве, за своевременным ремонтом и заменой технологического оборудования, человеческим фактором.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По всем выявленным случаям с производителями и уполномоченными представителями производителей медицинских изделий на территории Российской Федерации Росздравнадзором проводится работа, направленная на проведение корректирующих мероприятий и, при необходимости, отзыв из обращения или замену медицинских изделий, в отношении которых приняты регуляторные решения об их несоответствии установленным требованиям.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Анализ причин возникновения типовых нарушений обязательных требований, выявленных территориальными органами Росздравнадзора в медицинских организациях показал, что основными причинами выявленных нарушений по-прежнему остаются как человеческий фактор, так и недостаточный контроль со стороны ответственных специалистов соблюдения правил применения и эксплуатации медицинских изделий, недостаточное финансирование технического обслуживания медицинских изделий, поверки изделий, отсутствие организации работы с письмами Росздравнадзора о выявлении незарегистрированных медицинских изделий и недоброкачественных медицинских изделий и достаточных мер по их изъятию из обращения.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С целью устранения выявленных нарушений руководителям медицинских организаций необходимо разработать комплекс мер, направленных на устранение выявленных нарушений (определение ответственных за выявление и изъятие из оборота медицинских изделий не соответствующих установленным требованиям, </w:t>
      </w:r>
      <w:r w:rsidRPr="005F5DF2">
        <w:rPr>
          <w:rFonts w:ascii="Times New Roman" w:hAnsi="Times New Roman" w:cs="Times New Roman"/>
          <w:sz w:val="28"/>
          <w:szCs w:val="28"/>
        </w:rPr>
        <w:lastRenderedPageBreak/>
        <w:t>определение внутренними инструкциями (стандартными операционными процедурами) порядка осуществление такой работы, составление графика проведения поверки медицинских изделий), и недопущение подобных нарушений впредь (проведение внутренних проверок с целью выявления нарушений в сфере обращения медицинских изделий), постоянно осуществляется информационный обмен территориальными органами Росздравнадзора по субъектам российской Федерации по вопросам качества и безопасности медицинских изделий.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Росздравнадзором и его территориальными органами в целях предотвращения нарушений обязательных требований в сфере обращения медицинских изделий проводится методическая работа с подконтрольными субъектами, которая осуществляется путём проведения публичных обсуждений, Совета общественных организаций по защите прав пациентов с участием представителей медицинских, фармацевтических, общественных и пациентских организаций.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Представленные результаты указывают на необходимость дальнейшего совершенствования подходов к организации и проведению федерального государственного контроля (надзора) за обращением медицинских изделий, в связи с чем необходимо: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постоянно проводить оценку состояния подконтрольных субъектов и определять формы и интенсивность профилактических мероприятий в зависимости от присвоенных подконтрольным субъектам категорий риска (информирование, обобщение правоприменительной практики, объявление предостережения, консультирование, профилактические визиты);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формировать у подконтрольных субъектов позитивную ответственность за свое поведение, поддержание мотивации к добросовестному поведению;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формировать единое понимание обязательных требований у всех участников контрольно-надзорной деятельности;</w:t>
      </w:r>
    </w:p>
    <w:p w:rsidR="00927493" w:rsidRPr="005F5DF2" w:rsidRDefault="00927493" w:rsidP="00927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- повышать уровень правовой грамотности субъектов путем обеспечения доступности информации об обязательных требованиях и необходимых мерах по их исполнению.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Меры, принятые специалистами Росздравнадзора и его территориальных органов по результатам выявления нарушений: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выдача предписаний по результатам контрольных (надзорных) мероприятий, контроль за их исполнением. 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составление протоколов в отношении юридических и должностных лиц об административном правонарушении по статьям КоАП РФ: 6.28, </w:t>
      </w:r>
      <w:r w:rsidR="00D9102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6.33, </w:t>
      </w: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14.46.2, 19.7.8, ч. 1 ст. 14.43, ч. 21 ст. 19.5, ч.5 ст. 19.4 по результатам контрольных (надзорных) мероприятий и возбуждение административных расследований по информационным письмам Росздравнадзора о медицинских изделиях, по входящим материалам от органов внутренних дел; 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объявление предостережений о недопустимости нарушения обязательных требований, контроль за их исполнением; 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направление поступивших сведений, материалов, результатов контрольных (надзорных) мероприятий в ГУ МВД России для возбуждения уголовных дел </w:t>
      </w: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(стоимость реализованных медицинских изделий, находящихся в обращении с нарушением законодательства на сумму более 100 тыс. руб.;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- проведение разъяснительной работы с медицинскими работниками, допустившими нарушения, разъяснение требований к хранению медицинских изделий и наличию необходимой сопроводительной (эксплуатационной и регистрационной) документации на медицинские изделия;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- проведение семинаров и публичных мероприятия с обзором нормативно-правовых документов и правонарушений в сфере обращения медицинских изделий, консультирований;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- рекомендации по принятию мер и проведению мероприятий, направленных на устранение типовых нарушений обязательных требований на совещаниях главных врачей;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- направление разъяснений о требованиях, предъявляемых к медицинским изделиям, работникам МВД и прокуратуры;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- дача рекомендаций по ограничению применения недоброкачественных и незарегистрированных медицинских изделий, на которое не распространяется действие регистрационных удостоверений;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- дача письменных разъяснений законодательства по вопросам обращения медицинских изделий, проведения экспертизы при проведении конкурсных мероприятий и приемочного контроля, о возможности/невозможности отнесения продукции/оборудования к медицинским изделиям;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информирование правоохранительных органов, участие специалистов в </w:t>
      </w:r>
      <w:proofErr w:type="spellStart"/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доследственных</w:t>
      </w:r>
      <w:proofErr w:type="spellEnd"/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мероприятиях, в расследовании возбужденных уголовных дел (опросы специалистов); </w:t>
      </w:r>
    </w:p>
    <w:p w:rsidR="00927493" w:rsidRPr="005F5DF2" w:rsidRDefault="00927493" w:rsidP="009274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bCs/>
          <w:sz w:val="28"/>
          <w:szCs w:val="28"/>
          <w:lang w:eastAsia="ru-RU"/>
        </w:rPr>
        <w:t>- направление информации о выявленных нарушениях в органы прокуратуры, органы организации здравоохранения субъектов Российской Федерации.</w:t>
      </w:r>
    </w:p>
    <w:p w:rsidR="00927493" w:rsidRPr="005F5DF2" w:rsidRDefault="00927493" w:rsidP="0092749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264E9" w:rsidRPr="005F5DF2" w:rsidRDefault="002264E9" w:rsidP="002264E9">
      <w:pPr>
        <w:pStyle w:val="a6"/>
        <w:tabs>
          <w:tab w:val="left" w:pos="9498"/>
        </w:tabs>
        <w:spacing w:after="0" w:line="240" w:lineRule="auto"/>
        <w:ind w:left="1072" w:righ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DF2">
        <w:rPr>
          <w:rFonts w:ascii="Times New Roman" w:hAnsi="Times New Roman" w:cs="Times New Roman"/>
          <w:b/>
          <w:i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 при обращении медицинских изделий.</w:t>
      </w:r>
    </w:p>
    <w:p w:rsidR="002264E9" w:rsidRPr="005F5DF2" w:rsidRDefault="002264E9" w:rsidP="002264E9">
      <w:pPr>
        <w:rPr>
          <w:rFonts w:ascii="Times New Roman" w:hAnsi="Times New Roman" w:cs="Times New Roman"/>
          <w:lang w:eastAsia="ru-RU"/>
        </w:rPr>
      </w:pPr>
    </w:p>
    <w:p w:rsidR="002264E9" w:rsidRPr="005F5DF2" w:rsidRDefault="002264E9" w:rsidP="002264E9">
      <w:pPr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В рамках рассмотрения полученной информации о серьезных и непредвиденных инцидентах при применении медицинских изделий во исполнение приказа Минздрава России от 15.09.2020 № 980н «Об утверждении Порядка осуществления мониторинга безопасности медицинских изделий»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5DF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Pr="005332F7">
        <w:rPr>
          <w:rFonts w:ascii="Times New Roman" w:hAnsi="Times New Roman" w:cs="Times New Roman"/>
          <w:sz w:val="28"/>
          <w:szCs w:val="28"/>
          <w:lang w:eastAsia="ru-RU"/>
        </w:rPr>
        <w:t>1431 сообщение о неблагоприятных событиях при применении медицинского изделия, из них: со сме</w:t>
      </w:r>
      <w:r>
        <w:rPr>
          <w:rFonts w:ascii="Times New Roman" w:hAnsi="Times New Roman" w:cs="Times New Roman"/>
          <w:sz w:val="28"/>
          <w:szCs w:val="28"/>
          <w:lang w:eastAsia="ru-RU"/>
        </w:rPr>
        <w:t>ртельным исходом – 13 (из них: 7</w:t>
      </w:r>
      <w:r w:rsidRPr="005332F7">
        <w:rPr>
          <w:rFonts w:ascii="Times New Roman" w:hAnsi="Times New Roman" w:cs="Times New Roman"/>
          <w:sz w:val="28"/>
          <w:szCs w:val="28"/>
          <w:lang w:eastAsia="ru-RU"/>
        </w:rPr>
        <w:t xml:space="preserve"> -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332F7">
        <w:rPr>
          <w:rFonts w:ascii="Times New Roman" w:hAnsi="Times New Roman" w:cs="Times New Roman"/>
          <w:sz w:val="28"/>
          <w:szCs w:val="28"/>
          <w:lang w:eastAsia="ru-RU"/>
        </w:rPr>
        <w:t xml:space="preserve"> – за рубежом), с угрозой жизни и здоровью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311 (из них: 262</w:t>
      </w:r>
      <w:r w:rsidRPr="005332F7">
        <w:rPr>
          <w:rFonts w:ascii="Times New Roman" w:hAnsi="Times New Roman" w:cs="Times New Roman"/>
          <w:sz w:val="28"/>
          <w:szCs w:val="28"/>
          <w:lang w:eastAsia="ru-RU"/>
        </w:rPr>
        <w:t xml:space="preserve"> - на территории Российской Федерации, 1</w:t>
      </w:r>
      <w:r>
        <w:rPr>
          <w:rFonts w:ascii="Times New Roman" w:hAnsi="Times New Roman" w:cs="Times New Roman"/>
          <w:sz w:val="28"/>
          <w:szCs w:val="28"/>
          <w:lang w:eastAsia="ru-RU"/>
        </w:rPr>
        <w:t>3 – за рубежом, 36</w:t>
      </w:r>
      <w:r w:rsidRPr="005332F7">
        <w:rPr>
          <w:rFonts w:ascii="Times New Roman" w:hAnsi="Times New Roman" w:cs="Times New Roman"/>
          <w:sz w:val="28"/>
          <w:szCs w:val="28"/>
          <w:lang w:eastAsia="ru-RU"/>
        </w:rPr>
        <w:t xml:space="preserve"> – регион не указан), связаны с применением медицинских изделий отечественного производства – 383, связаны с медицинскими изделиями зарубежного производства – 1048.</w:t>
      </w:r>
    </w:p>
    <w:p w:rsidR="002264E9" w:rsidRPr="005F5DF2" w:rsidRDefault="002264E9" w:rsidP="00226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2023 году по сравнению с 2022</w:t>
      </w:r>
      <w:r w:rsidRPr="005F5DF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5DF2">
        <w:rPr>
          <w:rFonts w:ascii="Times New Roman" w:eastAsia="Times New Roman" w:hAnsi="Times New Roman" w:cs="Times New Roman"/>
          <w:sz w:val="28"/>
          <w:szCs w:val="28"/>
        </w:rPr>
        <w:t xml:space="preserve"> годами отмечается рост количества </w:t>
      </w:r>
      <w:r w:rsidRPr="005F5DF2">
        <w:rPr>
          <w:rFonts w:ascii="Times New Roman" w:hAnsi="Times New Roman" w:cs="Times New Roman"/>
          <w:sz w:val="28"/>
          <w:szCs w:val="28"/>
        </w:rPr>
        <w:t>поступивших сообщений о неблагоприятных событиях</w:t>
      </w:r>
      <w:r w:rsidRPr="005F5DF2">
        <w:rPr>
          <w:rFonts w:ascii="Times New Roman" w:eastAsia="Times New Roman" w:hAnsi="Times New Roman" w:cs="Times New Roman"/>
          <w:sz w:val="28"/>
          <w:szCs w:val="28"/>
        </w:rPr>
        <w:t>, что связано с подачей данных в Росздравнадзор о безопасности медицинских изделий от производителей (их уполномоченных представителей) медицинских изделий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всех пользователей медицинских изделий, упрощением способов подачи, а также информирование основных субъектов обращения медицинских изделий о способах предоставления </w:t>
      </w:r>
      <w:r w:rsidRPr="005F5DF2">
        <w:rPr>
          <w:rFonts w:ascii="Times New Roman" w:hAnsi="Times New Roman" w:cs="Times New Roman"/>
          <w:sz w:val="28"/>
          <w:szCs w:val="28"/>
        </w:rPr>
        <w:t>сообщений о неблагоприятных событиях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4E9" w:rsidRPr="005F5DF2" w:rsidRDefault="002264E9" w:rsidP="00226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4E9" w:rsidRPr="00D91029" w:rsidRDefault="002264E9" w:rsidP="00D91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 xml:space="preserve">Таблица «Сведения о поступивших сообщениях о </w:t>
      </w:r>
      <w:r>
        <w:rPr>
          <w:rFonts w:ascii="Times New Roman" w:hAnsi="Times New Roman" w:cs="Times New Roman"/>
          <w:sz w:val="28"/>
          <w:szCs w:val="28"/>
        </w:rPr>
        <w:t>неблагоприятных событиях за 2021</w:t>
      </w:r>
      <w:r w:rsidRPr="005F5DF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гг.»</w:t>
      </w:r>
    </w:p>
    <w:tbl>
      <w:tblPr>
        <w:tblStyle w:val="181"/>
        <w:tblW w:w="10060" w:type="dxa"/>
        <w:tblLook w:val="04A0" w:firstRow="1" w:lastRow="0" w:firstColumn="1" w:lastColumn="0" w:noHBand="0" w:noVBand="1"/>
      </w:tblPr>
      <w:tblGrid>
        <w:gridCol w:w="2438"/>
        <w:gridCol w:w="2660"/>
        <w:gridCol w:w="2552"/>
        <w:gridCol w:w="2410"/>
      </w:tblGrid>
      <w:tr w:rsidR="002264E9" w:rsidRPr="005F5DF2" w:rsidTr="009A4B52">
        <w:trPr>
          <w:trHeight w:val="2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DF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D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DF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DF2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5F5D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64E9" w:rsidRPr="005F5DF2" w:rsidTr="009A4B52">
        <w:trPr>
          <w:trHeight w:val="23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DF2">
              <w:rPr>
                <w:rFonts w:ascii="Times New Roman" w:hAnsi="Times New Roman"/>
                <w:sz w:val="28"/>
                <w:szCs w:val="28"/>
              </w:rPr>
              <w:t>Количество сообщений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DF2">
              <w:rPr>
                <w:rFonts w:ascii="Times New Roman" w:hAnsi="Times New Roman"/>
                <w:sz w:val="28"/>
                <w:szCs w:val="28"/>
              </w:rPr>
              <w:t>1176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DF2"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</w:tr>
    </w:tbl>
    <w:p w:rsidR="002264E9" w:rsidRPr="005F5DF2" w:rsidRDefault="002264E9" w:rsidP="00226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DF2"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сообщений </w:t>
      </w:r>
      <w:r w:rsidRPr="005332F7">
        <w:rPr>
          <w:rFonts w:ascii="Times New Roman" w:eastAsia="Times New Roman" w:hAnsi="Times New Roman" w:cs="Times New Roman"/>
          <w:sz w:val="28"/>
          <w:szCs w:val="28"/>
        </w:rPr>
        <w:t>(682, 48%) связана с изделиями с повышенной и высокой степенью риска (класс 2б и 3).</w:t>
      </w:r>
    </w:p>
    <w:p w:rsidR="002264E9" w:rsidRPr="00445EF0" w:rsidRDefault="002264E9" w:rsidP="0022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F0">
        <w:rPr>
          <w:rFonts w:ascii="Times New Roman" w:hAnsi="Times New Roman" w:cs="Times New Roman"/>
          <w:sz w:val="28"/>
          <w:szCs w:val="28"/>
        </w:rPr>
        <w:t xml:space="preserve">Основными проблемами безопасности медицинских изделий, выявленными в 2023 году, являлись (в порядке убывания): </w:t>
      </w:r>
    </w:p>
    <w:p w:rsidR="002264E9" w:rsidRPr="00445EF0" w:rsidRDefault="002264E9" w:rsidP="0022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F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5EF0">
        <w:rPr>
          <w:rFonts w:ascii="Times New Roman" w:hAnsi="Times New Roman" w:cs="Times New Roman"/>
          <w:sz w:val="28"/>
          <w:szCs w:val="28"/>
        </w:rPr>
        <w:t>отлом</w:t>
      </w:r>
      <w:proofErr w:type="spellEnd"/>
      <w:r w:rsidRPr="00445EF0">
        <w:rPr>
          <w:rFonts w:ascii="Times New Roman" w:hAnsi="Times New Roman" w:cs="Times New Roman"/>
          <w:sz w:val="28"/>
          <w:szCs w:val="28"/>
        </w:rPr>
        <w:t xml:space="preserve"> частей медицинских изделий, аллергические реакции, которые привели к госпитализации или временной утрате работоспособности;</w:t>
      </w:r>
    </w:p>
    <w:p w:rsidR="002264E9" w:rsidRPr="00445EF0" w:rsidRDefault="002264E9" w:rsidP="0022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F0">
        <w:rPr>
          <w:rFonts w:ascii="Times New Roman" w:hAnsi="Times New Roman" w:cs="Times New Roman"/>
          <w:sz w:val="28"/>
          <w:szCs w:val="28"/>
        </w:rPr>
        <w:t>- некорректные показания датчика при измерении показателей крови, требующие оказание медицинской помощи;</w:t>
      </w:r>
    </w:p>
    <w:p w:rsidR="002264E9" w:rsidRPr="00445EF0" w:rsidRDefault="002264E9" w:rsidP="0022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F0">
        <w:rPr>
          <w:rFonts w:ascii="Times New Roman" w:hAnsi="Times New Roman" w:cs="Times New Roman"/>
          <w:sz w:val="28"/>
          <w:szCs w:val="28"/>
        </w:rPr>
        <w:t>- миграции, разрывы имплантируемых медицинских изделий;</w:t>
      </w:r>
    </w:p>
    <w:p w:rsidR="002264E9" w:rsidRPr="00445EF0" w:rsidRDefault="002264E9" w:rsidP="00226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F0">
        <w:rPr>
          <w:rFonts w:ascii="Times New Roman" w:hAnsi="Times New Roman" w:cs="Times New Roman"/>
          <w:sz w:val="28"/>
          <w:szCs w:val="28"/>
        </w:rPr>
        <w:t>- некорректное функционирование, нарушение режима изготовления, целостности упаковки или режима хранения, технические неисправности, которые привели к риску причинения вреда здоровью / жизни;</w:t>
      </w:r>
    </w:p>
    <w:p w:rsidR="002264E9" w:rsidRPr="002F17E9" w:rsidRDefault="002264E9" w:rsidP="002602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DF2">
        <w:rPr>
          <w:rFonts w:ascii="Times New Roman" w:hAnsi="Times New Roman" w:cs="Times New Roman"/>
          <w:bCs/>
          <w:sz w:val="28"/>
          <w:szCs w:val="28"/>
        </w:rPr>
        <w:t>В рамках мониторинга безопасности медицинских изделий 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F5DF2">
        <w:rPr>
          <w:rFonts w:ascii="Times New Roman" w:hAnsi="Times New Roman" w:cs="Times New Roman"/>
          <w:bCs/>
          <w:sz w:val="28"/>
          <w:szCs w:val="28"/>
        </w:rPr>
        <w:t xml:space="preserve"> году                 в Росздравнадзор от производителей медицинских изделий поступило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95</w:t>
      </w:r>
      <w:r w:rsidRPr="005F5DF2">
        <w:rPr>
          <w:rFonts w:ascii="Times New Roman" w:hAnsi="Times New Roman" w:cs="Times New Roman"/>
          <w:bCs/>
          <w:sz w:val="28"/>
          <w:szCs w:val="28"/>
        </w:rPr>
        <w:t xml:space="preserve"> уведомлений о проблемах безопасности при применении медицинских изделий, из них </w:t>
      </w:r>
      <w:r>
        <w:rPr>
          <w:rFonts w:ascii="Times New Roman" w:hAnsi="Times New Roman" w:cs="Times New Roman"/>
          <w:bCs/>
          <w:sz w:val="28"/>
          <w:szCs w:val="28"/>
        </w:rPr>
        <w:t>36</w:t>
      </w:r>
      <w:r w:rsidRPr="005F5DF2">
        <w:rPr>
          <w:rFonts w:ascii="Times New Roman" w:hAnsi="Times New Roman" w:cs="Times New Roman"/>
          <w:bCs/>
          <w:sz w:val="28"/>
          <w:szCs w:val="28"/>
        </w:rPr>
        <w:t xml:space="preserve"> уведомления о добровольном отзыве производителем некоторых партий медицинских изделий и </w:t>
      </w:r>
      <w:r>
        <w:rPr>
          <w:rFonts w:ascii="Times New Roman" w:hAnsi="Times New Roman" w:cs="Times New Roman"/>
          <w:bCs/>
          <w:sz w:val="28"/>
          <w:szCs w:val="28"/>
        </w:rPr>
        <w:t>59</w:t>
      </w:r>
      <w:r w:rsidRPr="005F5DF2">
        <w:rPr>
          <w:rFonts w:ascii="Times New Roman" w:hAnsi="Times New Roman" w:cs="Times New Roman"/>
          <w:bCs/>
          <w:sz w:val="28"/>
          <w:szCs w:val="28"/>
        </w:rPr>
        <w:t xml:space="preserve"> уведомлений о выявленных производителем проблемах безопасности при применении медицинских изделий. На официальном сайте Росздравнадзора </w:t>
      </w:r>
      <w:hyperlink r:id="rId11" w:history="1">
        <w:r w:rsidRPr="005F5DF2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www.roszdravnadzor.</w:t>
        </w:r>
        <w:proofErr w:type="spellStart"/>
        <w:r w:rsidRPr="005F5DF2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5F5DF2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5F5DF2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ru</w:t>
        </w:r>
        <w:proofErr w:type="spellEnd"/>
      </w:hyperlink>
      <w:r w:rsidRPr="005F5DF2">
        <w:rPr>
          <w:rFonts w:ascii="Times New Roman" w:hAnsi="Times New Roman" w:cs="Times New Roman"/>
          <w:bCs/>
          <w:sz w:val="28"/>
          <w:szCs w:val="28"/>
        </w:rPr>
        <w:t xml:space="preserve"> в разделе «Электронные сервисы» - «</w:t>
      </w:r>
      <w:r w:rsidRPr="002F17E9">
        <w:rPr>
          <w:rFonts w:ascii="Times New Roman" w:hAnsi="Times New Roman" w:cs="Times New Roman"/>
          <w:bCs/>
          <w:sz w:val="28"/>
          <w:szCs w:val="28"/>
        </w:rPr>
        <w:t>Информационные письма о медицинских изделиях» размещены соответствующие информационные письма.</w:t>
      </w:r>
    </w:p>
    <w:p w:rsidR="00260209" w:rsidRPr="00260209" w:rsidRDefault="002F17E9" w:rsidP="00260209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E9">
        <w:rPr>
          <w:rFonts w:ascii="Times New Roman" w:hAnsi="Times New Roman" w:cs="Times New Roman"/>
          <w:sz w:val="28"/>
          <w:szCs w:val="28"/>
        </w:rPr>
        <w:t>Так, Росздравнадзором</w:t>
      </w:r>
      <w:r w:rsidR="00260209" w:rsidRPr="002F17E9">
        <w:rPr>
          <w:rFonts w:ascii="Times New Roman" w:hAnsi="Times New Roman" w:cs="Times New Roman"/>
          <w:sz w:val="28"/>
          <w:szCs w:val="28"/>
        </w:rPr>
        <w:t xml:space="preserve"> были разработаны и упрощены способы подачи в электронном виде сообщений о неблагоприятных событиях путем разработки видео-инструкций, схематических инструкций, уведомлений в виде информационных писем на сайте Росздравнадзора, </w:t>
      </w:r>
      <w:r w:rsidRPr="002F17E9">
        <w:rPr>
          <w:rFonts w:ascii="Times New Roman" w:hAnsi="Times New Roman" w:cs="Times New Roman"/>
          <w:sz w:val="28"/>
          <w:szCs w:val="28"/>
        </w:rPr>
        <w:t>п</w:t>
      </w:r>
      <w:r w:rsidR="00260209" w:rsidRPr="002F17E9">
        <w:rPr>
          <w:rFonts w:ascii="Times New Roman" w:hAnsi="Times New Roman" w:cs="Times New Roman"/>
          <w:sz w:val="28"/>
          <w:szCs w:val="28"/>
        </w:rPr>
        <w:t>роведено оповещение субъектов обращений медицинских изделий о способах предоставления сообщений о неблагоприятных событиях, а также отчетов по пострегистрационному клиническому мониторингу медицинских изделий путем информирования письмами в адрес субъектов обращений медицинских изделий.</w:t>
      </w:r>
    </w:p>
    <w:p w:rsidR="00260209" w:rsidRPr="005F5DF2" w:rsidRDefault="00260209" w:rsidP="002264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00"/>
        <w:tblW w:w="0" w:type="auto"/>
        <w:jc w:val="center"/>
        <w:tblLook w:val="04A0" w:firstRow="1" w:lastRow="0" w:firstColumn="1" w:lastColumn="0" w:noHBand="0" w:noVBand="1"/>
      </w:tblPr>
      <w:tblGrid>
        <w:gridCol w:w="6157"/>
        <w:gridCol w:w="842"/>
        <w:gridCol w:w="842"/>
        <w:gridCol w:w="842"/>
      </w:tblGrid>
      <w:tr w:rsidR="002264E9" w:rsidRPr="005F5DF2" w:rsidTr="009A4B52">
        <w:trPr>
          <w:jc w:val="center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F2">
              <w:rPr>
                <w:rFonts w:ascii="Times New Roman" w:hAnsi="Times New Roman"/>
                <w:bCs/>
                <w:sz w:val="28"/>
                <w:szCs w:val="28"/>
              </w:rPr>
              <w:t>Содержание информационного письма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F2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F2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</w:tr>
      <w:tr w:rsidR="002264E9" w:rsidRPr="005F5DF2" w:rsidTr="009A4B52">
        <w:trPr>
          <w:jc w:val="center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F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 безопасности медицинского изделия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F2">
              <w:rPr>
                <w:rFonts w:ascii="Times New Roman" w:hAnsi="Times New Roman"/>
                <w:bCs/>
                <w:sz w:val="28"/>
                <w:szCs w:val="28"/>
              </w:rPr>
              <w:t>197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F2">
              <w:rPr>
                <w:rFonts w:ascii="Times New Roman" w:hAnsi="Times New Roman"/>
                <w:bCs/>
                <w:sz w:val="28"/>
                <w:szCs w:val="28"/>
              </w:rPr>
              <w:t>176</w:t>
            </w:r>
          </w:p>
        </w:tc>
      </w:tr>
      <w:tr w:rsidR="002264E9" w:rsidRPr="005F5DF2" w:rsidTr="009A4B52">
        <w:trPr>
          <w:jc w:val="center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F2">
              <w:rPr>
                <w:rFonts w:ascii="Times New Roman" w:hAnsi="Times New Roman"/>
                <w:bCs/>
                <w:sz w:val="28"/>
                <w:szCs w:val="28"/>
              </w:rPr>
              <w:t>Об отзыве медицинского изделия производителем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F2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E9" w:rsidRPr="005F5DF2" w:rsidRDefault="002264E9" w:rsidP="009A4B52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5DF2">
              <w:rPr>
                <w:rFonts w:ascii="Times New Roman" w:hAnsi="Times New Roman"/>
                <w:bCs/>
                <w:sz w:val="28"/>
                <w:szCs w:val="28"/>
              </w:rPr>
              <w:t>164</w:t>
            </w:r>
          </w:p>
        </w:tc>
      </w:tr>
    </w:tbl>
    <w:p w:rsidR="002264E9" w:rsidRDefault="002264E9" w:rsidP="00927493">
      <w:pPr>
        <w:pStyle w:val="a6"/>
        <w:spacing w:after="0" w:line="240" w:lineRule="auto"/>
        <w:ind w:left="1072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7493" w:rsidRPr="005F5DF2" w:rsidRDefault="00927493" w:rsidP="00927493">
      <w:pPr>
        <w:pStyle w:val="a6"/>
        <w:spacing w:after="0" w:line="240" w:lineRule="auto"/>
        <w:ind w:left="1072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DF2">
        <w:rPr>
          <w:rFonts w:ascii="Times New Roman" w:hAnsi="Times New Roman" w:cs="Times New Roman"/>
          <w:b/>
          <w:i/>
          <w:sz w:val="28"/>
          <w:szCs w:val="28"/>
        </w:rPr>
        <w:t>Предложения по актуализации обязательных требований в сфере обращения медицинских изделий</w:t>
      </w:r>
    </w:p>
    <w:p w:rsidR="00927493" w:rsidRPr="005F5DF2" w:rsidRDefault="00927493" w:rsidP="00927493">
      <w:pPr>
        <w:pStyle w:val="a6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493" w:rsidRPr="005F5DF2" w:rsidRDefault="00927493" w:rsidP="00927493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 сфере федерального государственного контроля (надзора) за обращением медицинских изделий в части осуществления контрольно-надзорной деятельности, а также предотвращения угрозы жизни и здоровья граждан Росздравнадзором проведена крупная нормативно-правовая работа по совершенствованию законодательства Российской Федерации. Так, принято участие в разработке:</w:t>
      </w:r>
    </w:p>
    <w:p w:rsidR="00CF548B" w:rsidRPr="009B3D37" w:rsidRDefault="00CF548B" w:rsidP="00CF5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D37">
        <w:rPr>
          <w:rFonts w:ascii="Times New Roman" w:hAnsi="Times New Roman" w:cs="Times New Roman"/>
          <w:sz w:val="28"/>
          <w:szCs w:val="28"/>
        </w:rPr>
        <w:t xml:space="preserve">- </w:t>
      </w:r>
      <w:r w:rsidRPr="009B3D37">
        <w:rPr>
          <w:rFonts w:ascii="Times New Roman" w:hAnsi="Times New Roman"/>
          <w:sz w:val="28"/>
          <w:szCs w:val="28"/>
        </w:rPr>
        <w:t>Приказ Минздрава России от 17.07.2023 № 368н «Об утверждении индикаторов риска нарушения обязательных требований, используемых Федеральной службой по надзору в сфере здравоохранения при осуществлении федерального государственного контроля (надзора) за обращением медицинских изделий»</w:t>
      </w:r>
      <w:r w:rsidRPr="009B3D37">
        <w:rPr>
          <w:rFonts w:ascii="Times New Roman" w:hAnsi="Times New Roman" w:cs="Times New Roman"/>
          <w:sz w:val="28"/>
          <w:szCs w:val="28"/>
        </w:rPr>
        <w:t>;</w:t>
      </w:r>
    </w:p>
    <w:p w:rsidR="00927493" w:rsidRPr="005F5DF2" w:rsidRDefault="00CF548B" w:rsidP="00CF5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D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3D37">
        <w:rPr>
          <w:rFonts w:ascii="Times New Roman" w:hAnsi="Times New Roman" w:cs="Times New Roman"/>
          <w:sz w:val="28"/>
          <w:szCs w:val="28"/>
        </w:rPr>
        <w:t xml:space="preserve">Приказ Минздрава России от 02.05.2023 </w:t>
      </w:r>
      <w:r w:rsidRPr="009B3D37">
        <w:rPr>
          <w:rFonts w:ascii="Times New Roman" w:hAnsi="Times New Roman"/>
          <w:sz w:val="28"/>
          <w:szCs w:val="28"/>
        </w:rPr>
        <w:t>№</w:t>
      </w:r>
      <w:r w:rsidRPr="009B3D37">
        <w:rPr>
          <w:rFonts w:ascii="Times New Roman" w:hAnsi="Times New Roman" w:cs="Times New Roman"/>
          <w:sz w:val="28"/>
          <w:szCs w:val="28"/>
        </w:rPr>
        <w:t xml:space="preserve"> 201н</w:t>
      </w:r>
      <w:r w:rsidRPr="009B3D37">
        <w:rPr>
          <w:rFonts w:ascii="Times New Roman" w:hAnsi="Times New Roman"/>
          <w:sz w:val="28"/>
          <w:szCs w:val="28"/>
        </w:rPr>
        <w:t xml:space="preserve"> «</w:t>
      </w:r>
      <w:r w:rsidRPr="009B3D37">
        <w:rPr>
          <w:rFonts w:ascii="Times New Roman" w:hAnsi="Times New Roman" w:cs="Times New Roman"/>
          <w:sz w:val="28"/>
          <w:szCs w:val="28"/>
        </w:rPr>
        <w:t>Об утверждении Порядка ввоза на территорию Российской Федерации медицинских изделий в це</w:t>
      </w:r>
      <w:r w:rsidRPr="009B3D37">
        <w:rPr>
          <w:rFonts w:ascii="Times New Roman" w:hAnsi="Times New Roman"/>
          <w:sz w:val="28"/>
          <w:szCs w:val="28"/>
        </w:rPr>
        <w:t>лях государственной регистрации»</w:t>
      </w:r>
      <w:r w:rsidRPr="009B3D3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27493" w:rsidRPr="005F5DF2" w:rsidRDefault="00927493" w:rsidP="009274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DF2">
        <w:rPr>
          <w:rFonts w:ascii="Times New Roman" w:hAnsi="Times New Roman" w:cs="Times New Roman"/>
          <w:sz w:val="28"/>
          <w:szCs w:val="28"/>
        </w:rPr>
        <w:t>В 202</w:t>
      </w:r>
      <w:r w:rsidR="00CF548B">
        <w:rPr>
          <w:rFonts w:ascii="Times New Roman" w:hAnsi="Times New Roman" w:cs="Times New Roman"/>
          <w:sz w:val="28"/>
          <w:szCs w:val="28"/>
        </w:rPr>
        <w:t>4</w:t>
      </w:r>
      <w:r w:rsidRPr="005F5DF2">
        <w:rPr>
          <w:rFonts w:ascii="Times New Roman" w:hAnsi="Times New Roman" w:cs="Times New Roman"/>
          <w:sz w:val="28"/>
          <w:szCs w:val="28"/>
        </w:rPr>
        <w:t xml:space="preserve"> год</w:t>
      </w:r>
      <w:r w:rsidR="00CF548B">
        <w:rPr>
          <w:rFonts w:ascii="Times New Roman" w:hAnsi="Times New Roman" w:cs="Times New Roman"/>
          <w:sz w:val="28"/>
          <w:szCs w:val="28"/>
        </w:rPr>
        <w:t>у</w:t>
      </w:r>
      <w:r w:rsidRPr="005F5DF2">
        <w:rPr>
          <w:rFonts w:ascii="Times New Roman" w:hAnsi="Times New Roman" w:cs="Times New Roman"/>
          <w:sz w:val="28"/>
          <w:szCs w:val="28"/>
        </w:rPr>
        <w:t xml:space="preserve"> планируется разработка и утверждение индикаторов риска </w:t>
      </w:r>
      <w:r w:rsidR="006B7D38" w:rsidRPr="006B7D38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</w:t>
      </w:r>
      <w:r w:rsidR="006B7D38">
        <w:rPr>
          <w:rFonts w:ascii="Times New Roman" w:hAnsi="Times New Roman" w:cs="Times New Roman"/>
          <w:sz w:val="28"/>
          <w:szCs w:val="28"/>
        </w:rPr>
        <w:t>ых Ф</w:t>
      </w:r>
      <w:r w:rsidR="006B7D38" w:rsidRPr="006B7D38">
        <w:rPr>
          <w:rFonts w:ascii="Times New Roman" w:hAnsi="Times New Roman" w:cs="Times New Roman"/>
          <w:sz w:val="28"/>
          <w:szCs w:val="28"/>
        </w:rPr>
        <w:t>едеральной службой по надзору в сфере здравоохранения при осуществлении федерального государственного контроля (надзора) за обращением медицинских изделий</w:t>
      </w:r>
      <w:r w:rsidR="006B7D38">
        <w:rPr>
          <w:rFonts w:ascii="Times New Roman" w:hAnsi="Times New Roman" w:cs="Times New Roman"/>
          <w:sz w:val="28"/>
          <w:szCs w:val="28"/>
        </w:rPr>
        <w:t>.</w:t>
      </w:r>
    </w:p>
    <w:p w:rsidR="00927493" w:rsidRPr="005F5DF2" w:rsidRDefault="00927493" w:rsidP="00927493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7493" w:rsidRPr="005F5DF2" w:rsidRDefault="00927493" w:rsidP="00927493">
      <w:pPr>
        <w:pStyle w:val="a6"/>
        <w:spacing w:after="0" w:line="240" w:lineRule="auto"/>
        <w:ind w:left="1072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5DF2">
        <w:rPr>
          <w:rFonts w:ascii="Times New Roman" w:hAnsi="Times New Roman" w:cs="Times New Roman"/>
          <w:b/>
          <w:i/>
          <w:sz w:val="28"/>
          <w:szCs w:val="28"/>
        </w:rPr>
        <w:t>Подготовка изменений в законодательство Российской Федерации о государственном контроле (надзоре), муниципальном контроле, ведомственные нормативные правовые акты</w:t>
      </w:r>
    </w:p>
    <w:p w:rsidR="00927493" w:rsidRPr="005F5DF2" w:rsidRDefault="00927493" w:rsidP="0092749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DF3B13" w:rsidRPr="00E267AA" w:rsidRDefault="00DF3B13" w:rsidP="00E267A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AA">
        <w:rPr>
          <w:rFonts w:ascii="Times New Roman" w:hAnsi="Times New Roman" w:cs="Times New Roman"/>
          <w:sz w:val="28"/>
          <w:szCs w:val="28"/>
        </w:rPr>
        <w:t xml:space="preserve">В настоящее время, учитывая особенности организации и осуществления государственного контроля (надзора), муниципального контроля, утвержденные постановлением Правительства Российской Федерации от 10.03.2022 № 336 </w:t>
      </w:r>
      <w:r w:rsidRPr="00E26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особенностях организации и осуществления государственного контроля (надзора), муниципального контроля» </w:t>
      </w:r>
      <w:r w:rsidRPr="00E267AA">
        <w:rPr>
          <w:rFonts w:ascii="Times New Roman" w:hAnsi="Times New Roman" w:cs="Times New Roman"/>
          <w:sz w:val="28"/>
          <w:szCs w:val="28"/>
        </w:rPr>
        <w:t>сообщаем.</w:t>
      </w:r>
    </w:p>
    <w:p w:rsidR="00DF3B13" w:rsidRPr="00E267AA" w:rsidRDefault="00DF3B13" w:rsidP="00E267A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7AA">
        <w:rPr>
          <w:rFonts w:ascii="Times New Roman" w:hAnsi="Times New Roman" w:cs="Times New Roman"/>
          <w:sz w:val="28"/>
          <w:szCs w:val="28"/>
        </w:rPr>
        <w:t>В настоящее время законодательством Российской Федерации в сфере обращения медицинских изделий предусматривается применение в медицинских целях зарегистрированных, качественных, эффективных и безопасных медицинских изделий.</w:t>
      </w:r>
    </w:p>
    <w:p w:rsidR="00DF3B13" w:rsidRPr="002F17E9" w:rsidRDefault="00DF3B13" w:rsidP="00E267A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7AA">
        <w:rPr>
          <w:rFonts w:ascii="Times New Roman" w:hAnsi="Times New Roman" w:cs="Times New Roman"/>
          <w:sz w:val="28"/>
          <w:szCs w:val="28"/>
        </w:rPr>
        <w:t>Так, согласно ч. 4 ст. 38 Федерального закона от 21.11.2011 № 323-ФЗ «Об основах охраны здоровья граждан в Российской Федерации» на территории Российской Федерации разрешается обращение медицинских изделий, прошедши</w:t>
      </w:r>
      <w:r w:rsidR="00E267AA">
        <w:rPr>
          <w:rFonts w:ascii="Times New Roman" w:hAnsi="Times New Roman" w:cs="Times New Roman"/>
          <w:sz w:val="28"/>
          <w:szCs w:val="28"/>
        </w:rPr>
        <w:t xml:space="preserve">х государственную регистрацию в </w:t>
      </w:r>
      <w:hyperlink r:id="rId12" w:anchor="dst100015" w:history="1">
        <w:r w:rsidRPr="00E267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E267AA">
        <w:rPr>
          <w:rFonts w:ascii="Times New Roman" w:hAnsi="Times New Roman" w:cs="Times New Roman"/>
          <w:sz w:val="28"/>
          <w:szCs w:val="28"/>
        </w:rPr>
        <w:t xml:space="preserve">, установленном Правительством </w:t>
      </w:r>
      <w:r w:rsidRPr="00E267A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и медицинских изделий, прошедших регистрацию в соответствии с международными договорами и актами, составляющими право </w:t>
      </w:r>
      <w:r w:rsidRPr="002F17E9">
        <w:rPr>
          <w:rFonts w:ascii="Times New Roman" w:hAnsi="Times New Roman" w:cs="Times New Roman"/>
          <w:sz w:val="28"/>
          <w:szCs w:val="28"/>
        </w:rPr>
        <w:t>Евр</w:t>
      </w:r>
      <w:r w:rsidR="00E267AA" w:rsidRPr="002F17E9">
        <w:rPr>
          <w:rFonts w:ascii="Times New Roman" w:hAnsi="Times New Roman" w:cs="Times New Roman"/>
          <w:sz w:val="28"/>
          <w:szCs w:val="28"/>
        </w:rPr>
        <w:t>азийского экономического союза.</w:t>
      </w:r>
    </w:p>
    <w:p w:rsidR="00DF3B13" w:rsidRPr="00E267AA" w:rsidRDefault="00DF3B13" w:rsidP="00E267A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7E9">
        <w:rPr>
          <w:rFonts w:ascii="Times New Roman" w:hAnsi="Times New Roman" w:cs="Times New Roman"/>
          <w:sz w:val="28"/>
          <w:szCs w:val="28"/>
        </w:rPr>
        <w:t xml:space="preserve">В действующей редакции ст. 238.1 </w:t>
      </w:r>
      <w:r w:rsidR="002F17E9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Pr="002F17E9">
        <w:rPr>
          <w:rFonts w:ascii="Times New Roman" w:hAnsi="Times New Roman" w:cs="Times New Roman"/>
          <w:sz w:val="28"/>
          <w:szCs w:val="28"/>
        </w:rPr>
        <w:t xml:space="preserve"> имеются уточнения, а именно согласно п. 3 Примечания, действие настоящей статьи не распространяется на случаи сбыта и (или) ввоза на территорию Российской Федерации в целях сбыта незарегистрированных в Российской Федерации лекарственных средств или медицинских изделий, если указанные лекарственные средства или медицинские изделия в Российской Федерации не производятся, и (или) если сбыт и (или)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соответственно, и (или) если указанные лекарственные средства или медицинские изделия рекомендованы к применению Всемирной организацией</w:t>
      </w:r>
      <w:r w:rsidRPr="00E267AA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DF3B13" w:rsidRPr="00E267AA" w:rsidRDefault="00DF3B13" w:rsidP="00E267A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7AA">
        <w:rPr>
          <w:rFonts w:ascii="Times New Roman" w:hAnsi="Times New Roman" w:cs="Times New Roman"/>
          <w:sz w:val="28"/>
          <w:szCs w:val="28"/>
        </w:rPr>
        <w:t>Следует отметить, что определение «незарегистрированного медицинского изделия» отсутствует в статье 38 Федерального закона от 21.11.2011 № 323-ФЗ «Об основах охраны здоровья граждан в Российской Федерации», а также в иных нормативно-правовых актах, регламентирующих сферу обращения медицинских изделий, что создает правовую неопределенность.</w:t>
      </w:r>
    </w:p>
    <w:p w:rsidR="002264E9" w:rsidRPr="00E267AA" w:rsidRDefault="00DF3B13" w:rsidP="00E267A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7AA">
        <w:rPr>
          <w:rFonts w:ascii="Times New Roman" w:hAnsi="Times New Roman" w:cs="Times New Roman"/>
          <w:sz w:val="28"/>
          <w:szCs w:val="28"/>
        </w:rPr>
        <w:t>В связи с изложенным, изменения в действующее законодательство в части урегулирования определения «незарегистрированного медицинского изделия» целесообразны.</w:t>
      </w:r>
    </w:p>
    <w:sectPr w:rsidR="002264E9" w:rsidRPr="00E267AA" w:rsidSect="00963958">
      <w:headerReference w:type="default" r:id="rId13"/>
      <w:pgSz w:w="11906" w:h="16838"/>
      <w:pgMar w:top="993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54" w:rsidRDefault="00921154" w:rsidP="00963958">
      <w:pPr>
        <w:spacing w:after="0" w:line="240" w:lineRule="auto"/>
      </w:pPr>
      <w:r>
        <w:separator/>
      </w:r>
    </w:p>
  </w:endnote>
  <w:endnote w:type="continuationSeparator" w:id="0">
    <w:p w:rsidR="00921154" w:rsidRDefault="00921154" w:rsidP="0096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54" w:rsidRDefault="00921154" w:rsidP="00963958">
      <w:pPr>
        <w:spacing w:after="0" w:line="240" w:lineRule="auto"/>
      </w:pPr>
      <w:r>
        <w:separator/>
      </w:r>
    </w:p>
  </w:footnote>
  <w:footnote w:type="continuationSeparator" w:id="0">
    <w:p w:rsidR="00921154" w:rsidRDefault="00921154" w:rsidP="0096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949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958" w:rsidRPr="005F5DF2" w:rsidRDefault="00963958">
        <w:pPr>
          <w:pStyle w:val="ae"/>
          <w:jc w:val="center"/>
          <w:rPr>
            <w:rFonts w:ascii="Times New Roman" w:hAnsi="Times New Roman" w:cs="Times New Roman"/>
          </w:rPr>
        </w:pPr>
        <w:r w:rsidRPr="005F5DF2">
          <w:rPr>
            <w:rFonts w:ascii="Times New Roman" w:hAnsi="Times New Roman" w:cs="Times New Roman"/>
          </w:rPr>
          <w:fldChar w:fldCharType="begin"/>
        </w:r>
        <w:r w:rsidRPr="005F5DF2">
          <w:rPr>
            <w:rFonts w:ascii="Times New Roman" w:hAnsi="Times New Roman" w:cs="Times New Roman"/>
          </w:rPr>
          <w:instrText>PAGE   \* MERGEFORMAT</w:instrText>
        </w:r>
        <w:r w:rsidRPr="005F5DF2">
          <w:rPr>
            <w:rFonts w:ascii="Times New Roman" w:hAnsi="Times New Roman" w:cs="Times New Roman"/>
          </w:rPr>
          <w:fldChar w:fldCharType="separate"/>
        </w:r>
        <w:r w:rsidR="00475F7C">
          <w:rPr>
            <w:rFonts w:ascii="Times New Roman" w:hAnsi="Times New Roman" w:cs="Times New Roman"/>
            <w:noProof/>
          </w:rPr>
          <w:t>10</w:t>
        </w:r>
        <w:r w:rsidRPr="005F5DF2">
          <w:rPr>
            <w:rFonts w:ascii="Times New Roman" w:hAnsi="Times New Roman" w:cs="Times New Roman"/>
          </w:rPr>
          <w:fldChar w:fldCharType="end"/>
        </w:r>
      </w:p>
    </w:sdtContent>
  </w:sdt>
  <w:p w:rsidR="00963958" w:rsidRDefault="0096395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54DE8"/>
    <w:multiLevelType w:val="hybridMultilevel"/>
    <w:tmpl w:val="0B32F45A"/>
    <w:lvl w:ilvl="0" w:tplc="360007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1F55"/>
    <w:multiLevelType w:val="hybridMultilevel"/>
    <w:tmpl w:val="8C6EBE52"/>
    <w:lvl w:ilvl="0" w:tplc="5BECD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76724"/>
    <w:multiLevelType w:val="multilevel"/>
    <w:tmpl w:val="4DBA6CE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ind w:left="2547" w:hanging="360"/>
      </w:pPr>
    </w:lvl>
    <w:lvl w:ilvl="2" w:tentative="1">
      <w:start w:val="1"/>
      <w:numFmt w:val="lowerRoman"/>
      <w:lvlText w:val="%3."/>
      <w:lvlJc w:val="right"/>
      <w:pPr>
        <w:ind w:left="3267" w:hanging="180"/>
      </w:pPr>
    </w:lvl>
    <w:lvl w:ilvl="3" w:tentative="1">
      <w:start w:val="1"/>
      <w:numFmt w:val="decimal"/>
      <w:lvlText w:val="%4."/>
      <w:lvlJc w:val="left"/>
      <w:pPr>
        <w:ind w:left="3987" w:hanging="360"/>
      </w:pPr>
    </w:lvl>
    <w:lvl w:ilvl="4" w:tentative="1">
      <w:start w:val="1"/>
      <w:numFmt w:val="lowerLetter"/>
      <w:lvlText w:val="%5."/>
      <w:lvlJc w:val="left"/>
      <w:pPr>
        <w:ind w:left="4707" w:hanging="360"/>
      </w:pPr>
    </w:lvl>
    <w:lvl w:ilvl="5" w:tentative="1">
      <w:start w:val="1"/>
      <w:numFmt w:val="lowerRoman"/>
      <w:lvlText w:val="%6."/>
      <w:lvlJc w:val="right"/>
      <w:pPr>
        <w:ind w:left="5427" w:hanging="180"/>
      </w:pPr>
    </w:lvl>
    <w:lvl w:ilvl="6" w:tentative="1">
      <w:start w:val="1"/>
      <w:numFmt w:val="decimal"/>
      <w:lvlText w:val="%7."/>
      <w:lvlJc w:val="left"/>
      <w:pPr>
        <w:ind w:left="6147" w:hanging="360"/>
      </w:pPr>
    </w:lvl>
    <w:lvl w:ilvl="7" w:tentative="1">
      <w:start w:val="1"/>
      <w:numFmt w:val="lowerLetter"/>
      <w:lvlText w:val="%8."/>
      <w:lvlJc w:val="left"/>
      <w:pPr>
        <w:ind w:left="6867" w:hanging="360"/>
      </w:pPr>
    </w:lvl>
    <w:lvl w:ilvl="8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 w15:restartNumberingAfterBreak="0">
    <w:nsid w:val="0FBD6F34"/>
    <w:multiLevelType w:val="hybridMultilevel"/>
    <w:tmpl w:val="E1CE471E"/>
    <w:lvl w:ilvl="0" w:tplc="474A6C7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24DE"/>
    <w:multiLevelType w:val="hybridMultilevel"/>
    <w:tmpl w:val="29D8B92C"/>
    <w:lvl w:ilvl="0" w:tplc="2266ED5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3B74"/>
    <w:multiLevelType w:val="hybridMultilevel"/>
    <w:tmpl w:val="7D68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1B6B"/>
    <w:multiLevelType w:val="hybridMultilevel"/>
    <w:tmpl w:val="F8FA1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184BE3"/>
    <w:multiLevelType w:val="hybridMultilevel"/>
    <w:tmpl w:val="129077A4"/>
    <w:lvl w:ilvl="0" w:tplc="ECE0F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361E8A"/>
    <w:multiLevelType w:val="hybridMultilevel"/>
    <w:tmpl w:val="8E42F232"/>
    <w:lvl w:ilvl="0" w:tplc="281299F0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082FD2"/>
    <w:multiLevelType w:val="hybridMultilevel"/>
    <w:tmpl w:val="CD8E6F38"/>
    <w:lvl w:ilvl="0" w:tplc="3DDEF23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F3D0357A">
      <w:start w:val="1"/>
      <w:numFmt w:val="decimal"/>
      <w:isLgl/>
      <w:lvlText w:val="2.2.%2."/>
      <w:lvlJc w:val="left"/>
      <w:pPr>
        <w:tabs>
          <w:tab w:val="num" w:pos="2780"/>
        </w:tabs>
        <w:ind w:left="2780" w:hanging="1155"/>
      </w:pPr>
    </w:lvl>
    <w:lvl w:ilvl="2" w:tplc="164829F4">
      <w:numFmt w:val="none"/>
      <w:lvlText w:val=""/>
      <w:lvlJc w:val="left"/>
      <w:pPr>
        <w:tabs>
          <w:tab w:val="num" w:pos="1277"/>
        </w:tabs>
      </w:pPr>
    </w:lvl>
    <w:lvl w:ilvl="3" w:tplc="E6584E6C">
      <w:numFmt w:val="none"/>
      <w:lvlText w:val=""/>
      <w:lvlJc w:val="left"/>
      <w:pPr>
        <w:tabs>
          <w:tab w:val="num" w:pos="1277"/>
        </w:tabs>
      </w:pPr>
    </w:lvl>
    <w:lvl w:ilvl="4" w:tplc="D9366A1A">
      <w:numFmt w:val="none"/>
      <w:lvlText w:val=""/>
      <w:lvlJc w:val="left"/>
      <w:pPr>
        <w:tabs>
          <w:tab w:val="num" w:pos="1277"/>
        </w:tabs>
      </w:pPr>
    </w:lvl>
    <w:lvl w:ilvl="5" w:tplc="DAFC99E4">
      <w:numFmt w:val="none"/>
      <w:lvlText w:val=""/>
      <w:lvlJc w:val="left"/>
      <w:pPr>
        <w:tabs>
          <w:tab w:val="num" w:pos="1277"/>
        </w:tabs>
      </w:pPr>
    </w:lvl>
    <w:lvl w:ilvl="6" w:tplc="61C40F1E">
      <w:numFmt w:val="none"/>
      <w:lvlText w:val=""/>
      <w:lvlJc w:val="left"/>
      <w:pPr>
        <w:tabs>
          <w:tab w:val="num" w:pos="1277"/>
        </w:tabs>
      </w:pPr>
    </w:lvl>
    <w:lvl w:ilvl="7" w:tplc="416E76D0">
      <w:numFmt w:val="none"/>
      <w:lvlText w:val=""/>
      <w:lvlJc w:val="left"/>
      <w:pPr>
        <w:tabs>
          <w:tab w:val="num" w:pos="1277"/>
        </w:tabs>
      </w:pPr>
    </w:lvl>
    <w:lvl w:ilvl="8" w:tplc="A786322E">
      <w:numFmt w:val="none"/>
      <w:lvlText w:val=""/>
      <w:lvlJc w:val="left"/>
      <w:pPr>
        <w:tabs>
          <w:tab w:val="num" w:pos="1277"/>
        </w:tabs>
      </w:pPr>
    </w:lvl>
  </w:abstractNum>
  <w:abstractNum w:abstractNumId="11" w15:restartNumberingAfterBreak="0">
    <w:nsid w:val="427D71A9"/>
    <w:multiLevelType w:val="multilevel"/>
    <w:tmpl w:val="731206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 w15:restartNumberingAfterBreak="0">
    <w:nsid w:val="4A10034F"/>
    <w:multiLevelType w:val="multilevel"/>
    <w:tmpl w:val="3DAC5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AB37992"/>
    <w:multiLevelType w:val="hybridMultilevel"/>
    <w:tmpl w:val="F8E02D18"/>
    <w:lvl w:ilvl="0" w:tplc="5BECD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B5464E1"/>
    <w:multiLevelType w:val="hybridMultilevel"/>
    <w:tmpl w:val="BEDC9A98"/>
    <w:lvl w:ilvl="0" w:tplc="8B3C17F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12DDF"/>
    <w:multiLevelType w:val="hybridMultilevel"/>
    <w:tmpl w:val="F864984E"/>
    <w:lvl w:ilvl="0" w:tplc="F1F2589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C48EB"/>
    <w:multiLevelType w:val="multilevel"/>
    <w:tmpl w:val="5DF287B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B9F5C2F"/>
    <w:multiLevelType w:val="multilevel"/>
    <w:tmpl w:val="1FAC890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 w15:restartNumberingAfterBreak="0">
    <w:nsid w:val="7BAE0EB0"/>
    <w:multiLevelType w:val="hybridMultilevel"/>
    <w:tmpl w:val="42A0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856B2"/>
    <w:multiLevelType w:val="hybridMultilevel"/>
    <w:tmpl w:val="7CF2B07C"/>
    <w:lvl w:ilvl="0" w:tplc="0E3ECE16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11"/>
  </w:num>
  <w:num w:numId="10">
    <w:abstractNumId w:val="0"/>
  </w:num>
  <w:num w:numId="11">
    <w:abstractNumId w:val="9"/>
  </w:num>
  <w:num w:numId="12">
    <w:abstractNumId w:val="15"/>
  </w:num>
  <w:num w:numId="13">
    <w:abstractNumId w:val="14"/>
  </w:num>
  <w:num w:numId="14">
    <w:abstractNumId w:val="19"/>
  </w:num>
  <w:num w:numId="15">
    <w:abstractNumId w:val="6"/>
  </w:num>
  <w:num w:numId="16">
    <w:abstractNumId w:val="17"/>
  </w:num>
  <w:num w:numId="17">
    <w:abstractNumId w:val="2"/>
  </w:num>
  <w:num w:numId="18">
    <w:abstractNumId w:val="7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7"/>
    <w:rsid w:val="00002DDE"/>
    <w:rsid w:val="00013272"/>
    <w:rsid w:val="0005089F"/>
    <w:rsid w:val="00051F08"/>
    <w:rsid w:val="000537B5"/>
    <w:rsid w:val="00053F91"/>
    <w:rsid w:val="00077D2C"/>
    <w:rsid w:val="00082FED"/>
    <w:rsid w:val="00091C14"/>
    <w:rsid w:val="000A271B"/>
    <w:rsid w:val="000B00CA"/>
    <w:rsid w:val="000B2E8F"/>
    <w:rsid w:val="000B51A0"/>
    <w:rsid w:val="000C6830"/>
    <w:rsid w:val="000C6C13"/>
    <w:rsid w:val="000C78B8"/>
    <w:rsid w:val="000D628D"/>
    <w:rsid w:val="000E269D"/>
    <w:rsid w:val="000F46E5"/>
    <w:rsid w:val="000F6AC1"/>
    <w:rsid w:val="0010362E"/>
    <w:rsid w:val="001074B9"/>
    <w:rsid w:val="00125544"/>
    <w:rsid w:val="001332D8"/>
    <w:rsid w:val="001406A4"/>
    <w:rsid w:val="00150409"/>
    <w:rsid w:val="00162AD3"/>
    <w:rsid w:val="0016357E"/>
    <w:rsid w:val="00171265"/>
    <w:rsid w:val="00173447"/>
    <w:rsid w:val="00173F8E"/>
    <w:rsid w:val="001833B4"/>
    <w:rsid w:val="00184E3D"/>
    <w:rsid w:val="00187430"/>
    <w:rsid w:val="001904B8"/>
    <w:rsid w:val="00194C1B"/>
    <w:rsid w:val="001B39D1"/>
    <w:rsid w:val="001B7037"/>
    <w:rsid w:val="001C0266"/>
    <w:rsid w:val="001E4E46"/>
    <w:rsid w:val="002057D2"/>
    <w:rsid w:val="00213C8D"/>
    <w:rsid w:val="00224EC8"/>
    <w:rsid w:val="002264E9"/>
    <w:rsid w:val="00241433"/>
    <w:rsid w:val="002446B0"/>
    <w:rsid w:val="00251B28"/>
    <w:rsid w:val="00260209"/>
    <w:rsid w:val="002659EC"/>
    <w:rsid w:val="002A6A9D"/>
    <w:rsid w:val="002B1453"/>
    <w:rsid w:val="002B165A"/>
    <w:rsid w:val="002B1DDF"/>
    <w:rsid w:val="002C1DBD"/>
    <w:rsid w:val="002C3EA4"/>
    <w:rsid w:val="002F17E9"/>
    <w:rsid w:val="00301E2A"/>
    <w:rsid w:val="00305C62"/>
    <w:rsid w:val="00307A0A"/>
    <w:rsid w:val="003128C4"/>
    <w:rsid w:val="00320C7E"/>
    <w:rsid w:val="00324899"/>
    <w:rsid w:val="0032496B"/>
    <w:rsid w:val="00340A7D"/>
    <w:rsid w:val="00342228"/>
    <w:rsid w:val="003713CA"/>
    <w:rsid w:val="0037378F"/>
    <w:rsid w:val="0038292F"/>
    <w:rsid w:val="00391697"/>
    <w:rsid w:val="00395C47"/>
    <w:rsid w:val="003A0EA4"/>
    <w:rsid w:val="003A594B"/>
    <w:rsid w:val="003F264D"/>
    <w:rsid w:val="0040563B"/>
    <w:rsid w:val="004066CA"/>
    <w:rsid w:val="00416BDA"/>
    <w:rsid w:val="00421DA7"/>
    <w:rsid w:val="00422896"/>
    <w:rsid w:val="00422C7E"/>
    <w:rsid w:val="00431338"/>
    <w:rsid w:val="0043785D"/>
    <w:rsid w:val="00441808"/>
    <w:rsid w:val="00441C7C"/>
    <w:rsid w:val="00447239"/>
    <w:rsid w:val="004571D3"/>
    <w:rsid w:val="004573B1"/>
    <w:rsid w:val="00462A11"/>
    <w:rsid w:val="00475F7C"/>
    <w:rsid w:val="00486312"/>
    <w:rsid w:val="00486A5B"/>
    <w:rsid w:val="00490115"/>
    <w:rsid w:val="004A672E"/>
    <w:rsid w:val="004B2A8C"/>
    <w:rsid w:val="004B5426"/>
    <w:rsid w:val="004C5917"/>
    <w:rsid w:val="004D672F"/>
    <w:rsid w:val="004F4CDC"/>
    <w:rsid w:val="00500FE9"/>
    <w:rsid w:val="00510CB7"/>
    <w:rsid w:val="005139D8"/>
    <w:rsid w:val="00514CEA"/>
    <w:rsid w:val="005159F8"/>
    <w:rsid w:val="00517D77"/>
    <w:rsid w:val="00534248"/>
    <w:rsid w:val="005400E3"/>
    <w:rsid w:val="0054729A"/>
    <w:rsid w:val="005646A9"/>
    <w:rsid w:val="00577175"/>
    <w:rsid w:val="005C1F2D"/>
    <w:rsid w:val="005D33BA"/>
    <w:rsid w:val="005D686B"/>
    <w:rsid w:val="005E1C40"/>
    <w:rsid w:val="005E36C4"/>
    <w:rsid w:val="005F1A86"/>
    <w:rsid w:val="005F5DF2"/>
    <w:rsid w:val="006062D7"/>
    <w:rsid w:val="00614B8C"/>
    <w:rsid w:val="006155A7"/>
    <w:rsid w:val="00622932"/>
    <w:rsid w:val="00624937"/>
    <w:rsid w:val="0062505A"/>
    <w:rsid w:val="00646789"/>
    <w:rsid w:val="0064697A"/>
    <w:rsid w:val="00666C92"/>
    <w:rsid w:val="00670B2B"/>
    <w:rsid w:val="006765BB"/>
    <w:rsid w:val="006B00E3"/>
    <w:rsid w:val="006B7D38"/>
    <w:rsid w:val="006C5770"/>
    <w:rsid w:val="0070512A"/>
    <w:rsid w:val="007102DD"/>
    <w:rsid w:val="007132CE"/>
    <w:rsid w:val="00713580"/>
    <w:rsid w:val="00721873"/>
    <w:rsid w:val="00724C02"/>
    <w:rsid w:val="00724D42"/>
    <w:rsid w:val="00726D91"/>
    <w:rsid w:val="00764C6C"/>
    <w:rsid w:val="007823CF"/>
    <w:rsid w:val="007A2E30"/>
    <w:rsid w:val="007D37A6"/>
    <w:rsid w:val="007D601B"/>
    <w:rsid w:val="007E6A49"/>
    <w:rsid w:val="00802D80"/>
    <w:rsid w:val="00807458"/>
    <w:rsid w:val="00823E0E"/>
    <w:rsid w:val="00831C61"/>
    <w:rsid w:val="00846E4C"/>
    <w:rsid w:val="00854C8C"/>
    <w:rsid w:val="0086247E"/>
    <w:rsid w:val="0086279E"/>
    <w:rsid w:val="00870C46"/>
    <w:rsid w:val="00873542"/>
    <w:rsid w:val="008919E8"/>
    <w:rsid w:val="008924B5"/>
    <w:rsid w:val="00892B05"/>
    <w:rsid w:val="008A08FD"/>
    <w:rsid w:val="008A7356"/>
    <w:rsid w:val="008B641E"/>
    <w:rsid w:val="008C0842"/>
    <w:rsid w:val="008C518F"/>
    <w:rsid w:val="00914510"/>
    <w:rsid w:val="00921154"/>
    <w:rsid w:val="00922B17"/>
    <w:rsid w:val="0092479E"/>
    <w:rsid w:val="00925767"/>
    <w:rsid w:val="00927493"/>
    <w:rsid w:val="00932D2E"/>
    <w:rsid w:val="00934ADA"/>
    <w:rsid w:val="0095488A"/>
    <w:rsid w:val="00960587"/>
    <w:rsid w:val="00963958"/>
    <w:rsid w:val="00971987"/>
    <w:rsid w:val="009906CB"/>
    <w:rsid w:val="0099363A"/>
    <w:rsid w:val="009B3D37"/>
    <w:rsid w:val="009B3DE9"/>
    <w:rsid w:val="009D3D6C"/>
    <w:rsid w:val="009E14E1"/>
    <w:rsid w:val="00A16EE1"/>
    <w:rsid w:val="00A265D9"/>
    <w:rsid w:val="00A368D5"/>
    <w:rsid w:val="00A36D52"/>
    <w:rsid w:val="00A40F84"/>
    <w:rsid w:val="00A43C77"/>
    <w:rsid w:val="00A479CF"/>
    <w:rsid w:val="00A50782"/>
    <w:rsid w:val="00A50FAE"/>
    <w:rsid w:val="00A80B94"/>
    <w:rsid w:val="00A81C9C"/>
    <w:rsid w:val="00A90687"/>
    <w:rsid w:val="00A95AE9"/>
    <w:rsid w:val="00AA24BB"/>
    <w:rsid w:val="00AC239F"/>
    <w:rsid w:val="00AD5855"/>
    <w:rsid w:val="00AE26B9"/>
    <w:rsid w:val="00AE3990"/>
    <w:rsid w:val="00B0099C"/>
    <w:rsid w:val="00B06692"/>
    <w:rsid w:val="00B06D4A"/>
    <w:rsid w:val="00B13A8B"/>
    <w:rsid w:val="00B35E34"/>
    <w:rsid w:val="00B37BDF"/>
    <w:rsid w:val="00B63339"/>
    <w:rsid w:val="00B92C5B"/>
    <w:rsid w:val="00B92CC9"/>
    <w:rsid w:val="00BA4B67"/>
    <w:rsid w:val="00BB53B6"/>
    <w:rsid w:val="00BB6791"/>
    <w:rsid w:val="00BC4037"/>
    <w:rsid w:val="00BD600D"/>
    <w:rsid w:val="00C0348E"/>
    <w:rsid w:val="00C06D8B"/>
    <w:rsid w:val="00C15924"/>
    <w:rsid w:val="00C25270"/>
    <w:rsid w:val="00C3786B"/>
    <w:rsid w:val="00C50358"/>
    <w:rsid w:val="00C50CC3"/>
    <w:rsid w:val="00C5235A"/>
    <w:rsid w:val="00C66951"/>
    <w:rsid w:val="00C739A7"/>
    <w:rsid w:val="00C77933"/>
    <w:rsid w:val="00C864CE"/>
    <w:rsid w:val="00C9291C"/>
    <w:rsid w:val="00CB209F"/>
    <w:rsid w:val="00CB61EF"/>
    <w:rsid w:val="00CB7B75"/>
    <w:rsid w:val="00CC1E9B"/>
    <w:rsid w:val="00CD25D5"/>
    <w:rsid w:val="00CD3DA0"/>
    <w:rsid w:val="00CD48A0"/>
    <w:rsid w:val="00CD7F5C"/>
    <w:rsid w:val="00CE52EF"/>
    <w:rsid w:val="00CF0F91"/>
    <w:rsid w:val="00CF3669"/>
    <w:rsid w:val="00CF548B"/>
    <w:rsid w:val="00CF5743"/>
    <w:rsid w:val="00D05F07"/>
    <w:rsid w:val="00D50A93"/>
    <w:rsid w:val="00D81A95"/>
    <w:rsid w:val="00D81BC8"/>
    <w:rsid w:val="00D91029"/>
    <w:rsid w:val="00DC59E6"/>
    <w:rsid w:val="00DC7794"/>
    <w:rsid w:val="00DE3327"/>
    <w:rsid w:val="00DF3B13"/>
    <w:rsid w:val="00DF668D"/>
    <w:rsid w:val="00E0066C"/>
    <w:rsid w:val="00E05525"/>
    <w:rsid w:val="00E11EAD"/>
    <w:rsid w:val="00E151BF"/>
    <w:rsid w:val="00E267AA"/>
    <w:rsid w:val="00E40CC7"/>
    <w:rsid w:val="00E40E68"/>
    <w:rsid w:val="00E84A6A"/>
    <w:rsid w:val="00E84F71"/>
    <w:rsid w:val="00E9547F"/>
    <w:rsid w:val="00EA2918"/>
    <w:rsid w:val="00EA4581"/>
    <w:rsid w:val="00EC0575"/>
    <w:rsid w:val="00ED4A8A"/>
    <w:rsid w:val="00ED6B4F"/>
    <w:rsid w:val="00EF32A5"/>
    <w:rsid w:val="00EF4C24"/>
    <w:rsid w:val="00EF5405"/>
    <w:rsid w:val="00F0576A"/>
    <w:rsid w:val="00F11F8B"/>
    <w:rsid w:val="00F133F0"/>
    <w:rsid w:val="00F16580"/>
    <w:rsid w:val="00F239E0"/>
    <w:rsid w:val="00F271E3"/>
    <w:rsid w:val="00F33D0A"/>
    <w:rsid w:val="00F50751"/>
    <w:rsid w:val="00F60CDC"/>
    <w:rsid w:val="00F71F33"/>
    <w:rsid w:val="00FB0CBB"/>
    <w:rsid w:val="00FB254F"/>
    <w:rsid w:val="00FB51DF"/>
    <w:rsid w:val="00FC478A"/>
    <w:rsid w:val="00FD6B50"/>
    <w:rsid w:val="00FD7B31"/>
    <w:rsid w:val="00FF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55779-0829-41BF-A310-6CFBC3B8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37"/>
  </w:style>
  <w:style w:type="paragraph" w:styleId="2">
    <w:name w:val="heading 2"/>
    <w:basedOn w:val="a"/>
    <w:next w:val="a"/>
    <w:link w:val="20"/>
    <w:qFormat/>
    <w:rsid w:val="00FB51DF"/>
    <w:pPr>
      <w:keepNext/>
      <w:widowControl w:val="0"/>
      <w:numPr>
        <w:ilvl w:val="1"/>
        <w:numId w:val="1"/>
      </w:numPr>
      <w:suppressAutoHyphens/>
      <w:spacing w:after="0" w:line="240" w:lineRule="auto"/>
      <w:ind w:left="0" w:right="-330" w:firstLine="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F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0"/>
    <w:rsid w:val="00D05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5F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05F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62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3B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9B3DE9"/>
    <w:pPr>
      <w:ind w:left="720"/>
      <w:contextualSpacing/>
    </w:pPr>
  </w:style>
  <w:style w:type="character" w:styleId="a8">
    <w:name w:val="Hyperlink"/>
    <w:basedOn w:val="a0"/>
    <w:unhideWhenUsed/>
    <w:rsid w:val="009B3DE9"/>
    <w:rPr>
      <w:color w:val="0000FF"/>
      <w:u w:val="single"/>
    </w:rPr>
  </w:style>
  <w:style w:type="paragraph" w:customStyle="1" w:styleId="Default">
    <w:name w:val="Default"/>
    <w:rsid w:val="00486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B51DF"/>
    <w:rPr>
      <w:rFonts w:ascii="Times New Roman" w:eastAsia="Andale Sans UI" w:hAnsi="Times New Roman" w:cs="Times New Roman"/>
      <w:kern w:val="1"/>
      <w:sz w:val="32"/>
      <w:szCs w:val="24"/>
    </w:rPr>
  </w:style>
  <w:style w:type="paragraph" w:styleId="a9">
    <w:name w:val="Body Text Indent"/>
    <w:basedOn w:val="a"/>
    <w:link w:val="aa"/>
    <w:rsid w:val="00FB51DF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FB51DF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styleId="3">
    <w:name w:val="Body Text 3"/>
    <w:basedOn w:val="a"/>
    <w:link w:val="30"/>
    <w:rsid w:val="00FB51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B51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FB51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B51D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B51D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FB51DF"/>
  </w:style>
  <w:style w:type="paragraph" w:styleId="ab">
    <w:name w:val="Normal (Web)"/>
    <w:basedOn w:val="a"/>
    <w:uiPriority w:val="99"/>
    <w:semiHidden/>
    <w:unhideWhenUsed/>
    <w:rsid w:val="005F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504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50409"/>
  </w:style>
  <w:style w:type="paragraph" w:styleId="ae">
    <w:name w:val="header"/>
    <w:basedOn w:val="a"/>
    <w:link w:val="af"/>
    <w:uiPriority w:val="99"/>
    <w:unhideWhenUsed/>
    <w:rsid w:val="0096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63958"/>
  </w:style>
  <w:style w:type="paragraph" w:styleId="af0">
    <w:name w:val="footer"/>
    <w:basedOn w:val="a"/>
    <w:link w:val="af1"/>
    <w:uiPriority w:val="99"/>
    <w:unhideWhenUsed/>
    <w:rsid w:val="0096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3958"/>
  </w:style>
  <w:style w:type="character" w:customStyle="1" w:styleId="a7">
    <w:name w:val="Абзац списка Знак"/>
    <w:link w:val="a6"/>
    <w:uiPriority w:val="34"/>
    <w:locked/>
    <w:rsid w:val="00927493"/>
  </w:style>
  <w:style w:type="paragraph" w:styleId="af2">
    <w:name w:val="No Spacing"/>
    <w:aliases w:val="1Без интервала11 Знак,Без интервала111 Знак,No Spacing11 Зна"/>
    <w:uiPriority w:val="1"/>
    <w:qFormat/>
    <w:rsid w:val="00927493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uiPriority w:val="20"/>
    <w:qFormat/>
    <w:rsid w:val="00927493"/>
    <w:rPr>
      <w:i/>
      <w:iCs/>
    </w:rPr>
  </w:style>
  <w:style w:type="character" w:customStyle="1" w:styleId="ConsPlusNonformat0">
    <w:name w:val="ConsPlusNonformat Знак"/>
    <w:link w:val="ConsPlusNonformat"/>
    <w:rsid w:val="00927493"/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21">
    <w:name w:val="Сетка таблицы421"/>
    <w:basedOn w:val="a1"/>
    <w:uiPriority w:val="59"/>
    <w:rsid w:val="009274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3"/>
    <w:uiPriority w:val="39"/>
    <w:rsid w:val="009274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3"/>
    <w:uiPriority w:val="39"/>
    <w:rsid w:val="009274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927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0DFD56477C1C092AF047C3003FF1E1C78268F7D221A28D41DF6C7B1DBCFACF069DED2F6BAF0C36F499EFB76B4B90885F8540CAE46B7658FC5B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69066/e8558fcb2d8260bcdf939ff0403d32dfcc37110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zdravnadzor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roszdravnadzor.gov.ru/reform/rom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148148148148359E-3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CB0-4B48-A3F4-0CBD1B59141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CB0-4B48-A3F4-0CBD1B59141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3148148148148997E-3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CB0-4B48-A3F4-0CBD1B59141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875562720133283E-17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CB0-4B48-A3F4-0CBD1B59141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2.7777777777777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CB0-4B48-A3F4-0CBD1B59141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CB0-4B48-A3F4-0CBD1B59141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0.53</c:v>
                </c:pt>
                <c:pt idx="1">
                  <c:v>0.71</c:v>
                </c:pt>
                <c:pt idx="2" formatCode="0.00%">
                  <c:v>0.85</c:v>
                </c:pt>
                <c:pt idx="3" formatCode="0.00%">
                  <c:v>0.83899999999999997</c:v>
                </c:pt>
                <c:pt idx="4" formatCode="0.00%">
                  <c:v>0.89500000000000002</c:v>
                </c:pt>
                <c:pt idx="5" formatCode="0.00%">
                  <c:v>0.89500000000000002</c:v>
                </c:pt>
                <c:pt idx="6" formatCode="0.00%">
                  <c:v>0.85699999999999998</c:v>
                </c:pt>
                <c:pt idx="7" formatCode="0.00%">
                  <c:v>0.80700000000000005</c:v>
                </c:pt>
                <c:pt idx="8" formatCode="0.00%">
                  <c:v>0.77749999999999997</c:v>
                </c:pt>
                <c:pt idx="9">
                  <c:v>0.77</c:v>
                </c:pt>
                <c:pt idx="10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CB0-4B48-A3F4-0CBD1B591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085464"/>
        <c:axId val="173088992"/>
        <c:axId val="0"/>
      </c:bar3DChart>
      <c:catAx>
        <c:axId val="173085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088992"/>
        <c:crosses val="autoZero"/>
        <c:auto val="1"/>
        <c:lblAlgn val="ctr"/>
        <c:lblOffset val="100"/>
        <c:noMultiLvlLbl val="0"/>
      </c:catAx>
      <c:valAx>
        <c:axId val="17308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085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AB810-E4A1-401C-A452-7C11BB70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6792</Words>
  <Characters>38720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Мелентьева Ольга Александровна</dc:creator>
  <cp:lastModifiedBy>Куджаев Вагаб Назирович</cp:lastModifiedBy>
  <cp:revision>14</cp:revision>
  <cp:lastPrinted>2024-02-12T06:54:00Z</cp:lastPrinted>
  <dcterms:created xsi:type="dcterms:W3CDTF">2024-02-05T14:12:00Z</dcterms:created>
  <dcterms:modified xsi:type="dcterms:W3CDTF">2024-02-12T06:56:00Z</dcterms:modified>
</cp:coreProperties>
</file>